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04"/>
        <w:gridCol w:w="6418"/>
        <w:gridCol w:w="2508"/>
      </w:tblGrid>
      <w:tr w:rsidR="001B0604">
        <w:tc>
          <w:tcPr>
            <w:tcW w:w="1404" w:type="dxa"/>
          </w:tcPr>
          <w:p w:rsidR="001B0604" w:rsidRDefault="0035238B"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02EE" w:rsidRPr="00EB02EE">
              <w:rPr>
                <w:noProof/>
                <w:sz w:val="20"/>
              </w:rPr>
              <w:pict>
                <v:line id="_x0000_s1026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6418" w:type="dxa"/>
          </w:tcPr>
          <w:p w:rsidR="001B0604" w:rsidRDefault="001B0604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1B0604" w:rsidRDefault="001B0604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1B0604" w:rsidRDefault="001B0604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www.hubtour.pl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1B0604" w:rsidRDefault="001B0604"/>
        </w:tc>
        <w:tc>
          <w:tcPr>
            <w:tcW w:w="2508" w:type="dxa"/>
          </w:tcPr>
          <w:p w:rsidR="001B0604" w:rsidRDefault="001B0604">
            <w:pPr>
              <w:jc w:val="center"/>
              <w:rPr>
                <w:sz w:val="10"/>
              </w:rPr>
            </w:pPr>
          </w:p>
          <w:p w:rsidR="001B0604" w:rsidRDefault="001B0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1B0604" w:rsidRDefault="001B0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1B0604" w:rsidRDefault="001B0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091 433 81 00</w:t>
            </w:r>
          </w:p>
          <w:p w:rsidR="001B0604" w:rsidRPr="00882413" w:rsidRDefault="001B0604">
            <w:pPr>
              <w:jc w:val="center"/>
              <w:rPr>
                <w:sz w:val="20"/>
              </w:rPr>
            </w:pPr>
            <w:proofErr w:type="spellStart"/>
            <w:r w:rsidRPr="00882413">
              <w:rPr>
                <w:sz w:val="20"/>
              </w:rPr>
              <w:t>tel</w:t>
            </w:r>
            <w:proofErr w:type="spellEnd"/>
            <w:r w:rsidRPr="00882413">
              <w:rPr>
                <w:sz w:val="20"/>
              </w:rPr>
              <w:t xml:space="preserve"> / fax. 091 4888819</w:t>
            </w:r>
          </w:p>
          <w:p w:rsidR="001B0604" w:rsidRDefault="001B0604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1B0604" w:rsidRDefault="001B0604">
      <w:pPr>
        <w:rPr>
          <w:lang w:val="en-US"/>
        </w:rPr>
      </w:pPr>
    </w:p>
    <w:p w:rsidR="001B0604" w:rsidRPr="00E87252" w:rsidRDefault="00E87252" w:rsidP="001E6DFF">
      <w:pPr>
        <w:jc w:val="center"/>
        <w:rPr>
          <w:b/>
          <w:bCs/>
          <w:sz w:val="44"/>
          <w:szCs w:val="44"/>
        </w:rPr>
      </w:pPr>
      <w:r w:rsidRPr="00E87252">
        <w:rPr>
          <w:b/>
          <w:bCs/>
          <w:sz w:val="44"/>
          <w:szCs w:val="44"/>
        </w:rPr>
        <w:t>WIEDEŃSKI  WALCZYK I CZESKIE PIWO</w:t>
      </w:r>
    </w:p>
    <w:p w:rsidR="001B0604" w:rsidRDefault="00E87252">
      <w:pPr>
        <w:pStyle w:val="Nagwek1"/>
        <w:jc w:val="center"/>
        <w:rPr>
          <w:b/>
          <w:bCs/>
          <w:sz w:val="40"/>
        </w:rPr>
      </w:pPr>
      <w:r>
        <w:rPr>
          <w:b/>
          <w:bCs/>
          <w:sz w:val="40"/>
        </w:rPr>
        <w:t>Wiedeń,  jaskinie  na  Morawach, Brno, Praga</w:t>
      </w:r>
    </w:p>
    <w:p w:rsidR="001B0604" w:rsidRDefault="001B0604">
      <w:pPr>
        <w:jc w:val="center"/>
        <w:rPr>
          <w:b/>
          <w:bCs/>
          <w:sz w:val="40"/>
        </w:rPr>
      </w:pPr>
    </w:p>
    <w:p w:rsidR="001B0604" w:rsidRDefault="001B0604">
      <w:pPr>
        <w:pStyle w:val="Nagwek3"/>
        <w:rPr>
          <w:sz w:val="32"/>
        </w:rPr>
      </w:pPr>
      <w:r>
        <w:rPr>
          <w:sz w:val="32"/>
        </w:rPr>
        <w:t xml:space="preserve">TERMIN: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CENA:      </w:t>
      </w:r>
    </w:p>
    <w:p w:rsidR="001B0604" w:rsidRDefault="00BF26AA">
      <w:pPr>
        <w:rPr>
          <w:b/>
          <w:sz w:val="32"/>
        </w:rPr>
      </w:pPr>
      <w:r>
        <w:rPr>
          <w:b/>
          <w:sz w:val="32"/>
        </w:rPr>
        <w:t>1</w:t>
      </w:r>
      <w:r w:rsidR="003F1C5E">
        <w:rPr>
          <w:b/>
          <w:sz w:val="32"/>
        </w:rPr>
        <w:t>3</w:t>
      </w:r>
      <w:r w:rsidR="00437A5E">
        <w:rPr>
          <w:b/>
          <w:sz w:val="32"/>
        </w:rPr>
        <w:t>-1</w:t>
      </w:r>
      <w:r w:rsidR="003F1C5E">
        <w:rPr>
          <w:b/>
          <w:sz w:val="32"/>
        </w:rPr>
        <w:t>7</w:t>
      </w:r>
      <w:r>
        <w:rPr>
          <w:b/>
          <w:sz w:val="32"/>
        </w:rPr>
        <w:t>.07</w:t>
      </w:r>
      <w:r w:rsidR="00B240C3">
        <w:rPr>
          <w:b/>
          <w:sz w:val="32"/>
        </w:rPr>
        <w:t>.202</w:t>
      </w:r>
      <w:r w:rsidR="00B62AF7">
        <w:rPr>
          <w:b/>
          <w:sz w:val="32"/>
        </w:rPr>
        <w:t>2</w:t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1B0604">
        <w:rPr>
          <w:b/>
          <w:sz w:val="32"/>
        </w:rPr>
        <w:tab/>
      </w:r>
      <w:r w:rsidR="003F1C5E">
        <w:rPr>
          <w:b/>
          <w:sz w:val="32"/>
        </w:rPr>
        <w:t>8</w:t>
      </w:r>
      <w:r w:rsidR="00957D06">
        <w:rPr>
          <w:b/>
          <w:sz w:val="32"/>
        </w:rPr>
        <w:t>9</w:t>
      </w:r>
      <w:r w:rsidR="001B0604">
        <w:rPr>
          <w:b/>
          <w:sz w:val="32"/>
        </w:rPr>
        <w:t>0 ZŁ</w:t>
      </w:r>
    </w:p>
    <w:p w:rsidR="00957D06" w:rsidRDefault="00957D06">
      <w:pPr>
        <w:rPr>
          <w:b/>
          <w:sz w:val="32"/>
        </w:rPr>
      </w:pPr>
    </w:p>
    <w:p w:rsidR="001B0604" w:rsidRDefault="001B0604">
      <w:pPr>
        <w:rPr>
          <w:b/>
          <w:sz w:val="32"/>
        </w:rPr>
      </w:pPr>
      <w:r>
        <w:rPr>
          <w:b/>
          <w:sz w:val="32"/>
        </w:rPr>
        <w:t>ŚWIADCZENIA:</w:t>
      </w:r>
    </w:p>
    <w:p w:rsidR="001B0604" w:rsidRDefault="001B0604">
      <w:pPr>
        <w:numPr>
          <w:ilvl w:val="0"/>
          <w:numId w:val="1"/>
        </w:numPr>
        <w:rPr>
          <w:b/>
          <w:sz w:val="32"/>
        </w:rPr>
      </w:pPr>
      <w:r>
        <w:t>transport autokarem z toaletą, video, barkiem, klimatyzacją.</w:t>
      </w:r>
    </w:p>
    <w:p w:rsidR="001B0604" w:rsidRDefault="00957D06">
      <w:pPr>
        <w:numPr>
          <w:ilvl w:val="0"/>
          <w:numId w:val="1"/>
        </w:numPr>
        <w:rPr>
          <w:b/>
          <w:sz w:val="32"/>
        </w:rPr>
      </w:pPr>
      <w:r>
        <w:t>3</w:t>
      </w:r>
      <w:r w:rsidR="001B0604">
        <w:t xml:space="preserve"> noclegi w hotelu*** na Morawach w okolicach Brna, pokoje 2,3 osobowe z łazienkami.</w:t>
      </w:r>
    </w:p>
    <w:p w:rsidR="001B0604" w:rsidRDefault="00957D06">
      <w:pPr>
        <w:numPr>
          <w:ilvl w:val="0"/>
          <w:numId w:val="1"/>
        </w:numPr>
      </w:pPr>
      <w:r>
        <w:t>3</w:t>
      </w:r>
      <w:r w:rsidR="001B0604">
        <w:t xml:space="preserve"> śniadania i </w:t>
      </w:r>
      <w:r>
        <w:t>3</w:t>
      </w:r>
      <w:r w:rsidR="001B0604">
        <w:t xml:space="preserve"> obiadokolacje.</w:t>
      </w:r>
    </w:p>
    <w:p w:rsidR="001B0604" w:rsidRDefault="001B0604" w:rsidP="00267698">
      <w:pPr>
        <w:numPr>
          <w:ilvl w:val="0"/>
          <w:numId w:val="1"/>
        </w:numPr>
      </w:pPr>
      <w:r>
        <w:t>opieka pilota – przewodnika..</w:t>
      </w:r>
    </w:p>
    <w:p w:rsidR="001B0604" w:rsidRDefault="001B0604">
      <w:pPr>
        <w:numPr>
          <w:ilvl w:val="0"/>
          <w:numId w:val="1"/>
        </w:numPr>
      </w:pPr>
      <w:r>
        <w:t>ubezpieczenie KL i NW.</w:t>
      </w:r>
    </w:p>
    <w:p w:rsidR="00957D06" w:rsidRPr="00957D06" w:rsidRDefault="00957D06"/>
    <w:p w:rsidR="001B0604" w:rsidRDefault="001B0604">
      <w:pPr>
        <w:rPr>
          <w:b/>
          <w:sz w:val="32"/>
        </w:rPr>
      </w:pPr>
      <w:r>
        <w:rPr>
          <w:b/>
          <w:sz w:val="32"/>
        </w:rPr>
        <w:t>PROGRAM RAMOWY:</w:t>
      </w:r>
    </w:p>
    <w:p w:rsidR="004E557D" w:rsidRDefault="00E87252">
      <w:r>
        <w:t>1</w:t>
      </w:r>
      <w:r w:rsidR="00957D06">
        <w:t xml:space="preserve"> dzień </w:t>
      </w:r>
      <w:r>
        <w:t xml:space="preserve"> </w:t>
      </w:r>
      <w:r w:rsidR="000616AD">
        <w:t xml:space="preserve">- </w:t>
      </w:r>
      <w:r w:rsidR="002E5620">
        <w:t xml:space="preserve"> </w:t>
      </w:r>
      <w:r>
        <w:t xml:space="preserve">wyjazd </w:t>
      </w:r>
      <w:r w:rsidR="004E557D">
        <w:t>rano i przejazd do Czech. P</w:t>
      </w:r>
      <w:r w:rsidR="00957D06">
        <w:t>rz</w:t>
      </w:r>
      <w:r w:rsidR="004E557D">
        <w:t>y</w:t>
      </w:r>
      <w:r w:rsidR="00957D06">
        <w:t xml:space="preserve">jazd </w:t>
      </w:r>
      <w:r w:rsidR="004E557D">
        <w:t xml:space="preserve">wieczorem </w:t>
      </w:r>
      <w:r w:rsidR="00957D06">
        <w:t xml:space="preserve">do </w:t>
      </w:r>
      <w:r>
        <w:t>h</w:t>
      </w:r>
      <w:r w:rsidR="00957D06">
        <w:t>otelu, zakwaterowanie , obiadokolacja</w:t>
      </w:r>
      <w:r w:rsidR="004E557D">
        <w:t>,</w:t>
      </w:r>
    </w:p>
    <w:p w:rsidR="001B0604" w:rsidRDefault="004E557D">
      <w:r>
        <w:t xml:space="preserve">                </w:t>
      </w:r>
      <w:r w:rsidR="00957D06">
        <w:t xml:space="preserve"> nocleg</w:t>
      </w:r>
      <w:r w:rsidR="001B0604">
        <w:t xml:space="preserve">. </w:t>
      </w:r>
    </w:p>
    <w:p w:rsidR="00957D06" w:rsidRDefault="00E87252">
      <w:r>
        <w:t>2</w:t>
      </w:r>
      <w:r w:rsidR="001B0604">
        <w:t xml:space="preserve"> dzień – </w:t>
      </w:r>
      <w:r w:rsidR="00957D06">
        <w:t>śniadanie</w:t>
      </w:r>
      <w:r w:rsidR="004E557D">
        <w:t>,</w:t>
      </w:r>
      <w:r w:rsidR="00957D06">
        <w:t xml:space="preserve"> wycieczka do </w:t>
      </w:r>
      <w:r w:rsidR="001B0604">
        <w:t xml:space="preserve"> </w:t>
      </w:r>
      <w:r w:rsidR="001B0604">
        <w:rPr>
          <w:b/>
        </w:rPr>
        <w:t xml:space="preserve">Wiednia </w:t>
      </w:r>
      <w:r w:rsidR="001B0604">
        <w:t xml:space="preserve">, zwiedzanie: Pałac Schonbrunn, Pałac </w:t>
      </w:r>
      <w:proofErr w:type="spellStart"/>
      <w:r w:rsidR="001B0604">
        <w:t>Hofbrug</w:t>
      </w:r>
      <w:proofErr w:type="spellEnd"/>
      <w:r w:rsidR="001B0604">
        <w:t>, Parlament,</w:t>
      </w:r>
    </w:p>
    <w:p w:rsidR="00957D06" w:rsidRDefault="00957D06">
      <w:r>
        <w:t xml:space="preserve">               </w:t>
      </w:r>
      <w:r w:rsidR="001B0604">
        <w:t xml:space="preserve"> Belweder,  Katedra św. Stefana, </w:t>
      </w:r>
      <w:proofErr w:type="spellStart"/>
      <w:r w:rsidR="001B0604">
        <w:t>Stadtpark</w:t>
      </w:r>
      <w:proofErr w:type="spellEnd"/>
      <w:r w:rsidR="001B0604">
        <w:t xml:space="preserve"> z pomnikiem Straussa, Kościół Wotywny, </w:t>
      </w:r>
      <w:r>
        <w:t xml:space="preserve">powrót do </w:t>
      </w:r>
    </w:p>
    <w:p w:rsidR="001B0604" w:rsidRDefault="00957D06">
      <w:r>
        <w:t xml:space="preserve">                hotelu</w:t>
      </w:r>
      <w:r w:rsidR="001B0604">
        <w:t xml:space="preserve"> , obiadokolacja, nocleg.</w:t>
      </w:r>
    </w:p>
    <w:p w:rsidR="001B0604" w:rsidRDefault="00E87252">
      <w:r>
        <w:t>3</w:t>
      </w:r>
      <w:r w:rsidR="001B0604">
        <w:t xml:space="preserve"> dzień   śniadanie, zwiedzanie </w:t>
      </w:r>
      <w:r w:rsidR="001B0604">
        <w:rPr>
          <w:b/>
          <w:bCs/>
        </w:rPr>
        <w:t>Jaskiń Morawskiego Krasu,</w:t>
      </w:r>
      <w:r w:rsidR="001B0604">
        <w:t xml:space="preserve"> następnie przejazd do Brna, zwiedzanie </w:t>
      </w:r>
      <w:r w:rsidR="001B0604">
        <w:rPr>
          <w:b/>
          <w:bCs/>
        </w:rPr>
        <w:t>Brna,</w:t>
      </w:r>
      <w:r w:rsidR="001B0604">
        <w:t xml:space="preserve"> </w:t>
      </w:r>
    </w:p>
    <w:p w:rsidR="001B0604" w:rsidRDefault="001B0604">
      <w:r>
        <w:t xml:space="preserve">               powrót do hotelu, obiadokolacja, nocleg.</w:t>
      </w:r>
    </w:p>
    <w:p w:rsidR="001B0604" w:rsidRDefault="00E87252">
      <w:r>
        <w:t>4</w:t>
      </w:r>
      <w:r w:rsidR="001B0604">
        <w:t xml:space="preserve"> dzień   śniadanie, wykwaterowanie, przejazd do </w:t>
      </w:r>
      <w:r w:rsidR="001B0604">
        <w:rPr>
          <w:b/>
          <w:bCs/>
        </w:rPr>
        <w:t>Pragi:</w:t>
      </w:r>
      <w:r w:rsidR="001B0604">
        <w:t xml:space="preserve"> zwiedzanie: Hradczany, Katedra św. Wita, Most </w:t>
      </w:r>
    </w:p>
    <w:p w:rsidR="004E557D" w:rsidRDefault="001B0604">
      <w:r>
        <w:t xml:space="preserve">               Karola, Plac </w:t>
      </w:r>
      <w:proofErr w:type="spellStart"/>
      <w:r>
        <w:t>Waclawa</w:t>
      </w:r>
      <w:proofErr w:type="spellEnd"/>
      <w:r>
        <w:t>, Dom  Miejski, Stare Miasto, Rynek</w:t>
      </w:r>
      <w:r w:rsidR="00957D06">
        <w:t xml:space="preserve">.. Wyjazd z   Pragi </w:t>
      </w:r>
      <w:r w:rsidR="004E557D">
        <w:t xml:space="preserve">późnym wieczorem </w:t>
      </w:r>
      <w:r w:rsidR="00957D06">
        <w:t>ok.</w:t>
      </w:r>
    </w:p>
    <w:p w:rsidR="001B0604" w:rsidRDefault="004E557D">
      <w:r>
        <w:t xml:space="preserve">              </w:t>
      </w:r>
      <w:r w:rsidR="00957D06">
        <w:t xml:space="preserve"> 23</w:t>
      </w:r>
      <w:r w:rsidR="001B0604">
        <w:t>.00.</w:t>
      </w:r>
    </w:p>
    <w:p w:rsidR="001B0604" w:rsidRDefault="00E87252">
      <w:r>
        <w:t>5</w:t>
      </w:r>
      <w:r w:rsidR="001B0604">
        <w:t xml:space="preserve"> dzień – przyjazd do Polski </w:t>
      </w:r>
      <w:r w:rsidR="004E557D">
        <w:t>w godzinach rannych</w:t>
      </w:r>
      <w:r w:rsidR="001B0604">
        <w:t>.</w:t>
      </w:r>
    </w:p>
    <w:p w:rsidR="001B0604" w:rsidRDefault="001B0604"/>
    <w:p w:rsidR="00E87252" w:rsidRPr="007C65E7" w:rsidRDefault="00E87252" w:rsidP="00E87252">
      <w:pPr>
        <w:rPr>
          <w:b/>
        </w:rPr>
      </w:pPr>
      <w:r w:rsidRPr="007C65E7">
        <w:rPr>
          <w:b/>
        </w:rPr>
        <w:t>UWAGI:</w:t>
      </w:r>
    </w:p>
    <w:p w:rsidR="00E87252" w:rsidRPr="0022327A" w:rsidRDefault="00E87252" w:rsidP="00E87252">
      <w:pPr>
        <w:numPr>
          <w:ilvl w:val="0"/>
          <w:numId w:val="2"/>
        </w:numPr>
        <w:rPr>
          <w:sz w:val="21"/>
          <w:szCs w:val="21"/>
        </w:rPr>
      </w:pPr>
      <w:r w:rsidRPr="0022327A">
        <w:rPr>
          <w:sz w:val="21"/>
          <w:szCs w:val="21"/>
        </w:rPr>
        <w:t>kolejność zwiedzanych miejsc i obiektów  ustala pilot i może ona ulec zmianie.</w:t>
      </w:r>
    </w:p>
    <w:p w:rsidR="00E87252" w:rsidRPr="00724215" w:rsidRDefault="00E87252" w:rsidP="00E87252">
      <w:pPr>
        <w:numPr>
          <w:ilvl w:val="0"/>
          <w:numId w:val="2"/>
        </w:numPr>
        <w:suppressAutoHyphens/>
        <w:rPr>
          <w:b/>
          <w:sz w:val="21"/>
          <w:szCs w:val="21"/>
        </w:rPr>
      </w:pPr>
      <w:r w:rsidRPr="003C7E05">
        <w:rPr>
          <w:sz w:val="21"/>
          <w:szCs w:val="21"/>
        </w:rPr>
        <w:t xml:space="preserve">kieszonkowe na bilety wstępu do obiektów </w:t>
      </w:r>
      <w:r>
        <w:rPr>
          <w:sz w:val="21"/>
          <w:szCs w:val="21"/>
        </w:rPr>
        <w:t>, opłaty rezerwacyjne ,</w:t>
      </w:r>
      <w:r w:rsidR="00267698" w:rsidRPr="00267698">
        <w:rPr>
          <w:sz w:val="20"/>
          <w:szCs w:val="22"/>
        </w:rPr>
        <w:t xml:space="preserve"> </w:t>
      </w:r>
      <w:r w:rsidR="00267698" w:rsidRPr="00267698">
        <w:rPr>
          <w:sz w:val="22"/>
          <w:szCs w:val="22"/>
        </w:rPr>
        <w:t>opłaty drogowe , TFG</w:t>
      </w:r>
      <w:r w:rsidR="00267698">
        <w:rPr>
          <w:sz w:val="20"/>
          <w:szCs w:val="22"/>
        </w:rPr>
        <w:t xml:space="preserve"> ,</w:t>
      </w:r>
      <w:r>
        <w:rPr>
          <w:sz w:val="21"/>
          <w:szCs w:val="21"/>
        </w:rPr>
        <w:t xml:space="preserve"> opłaty klimatyczne </w:t>
      </w:r>
      <w:r w:rsidRPr="003C7E05">
        <w:rPr>
          <w:sz w:val="21"/>
          <w:szCs w:val="21"/>
        </w:rPr>
        <w:t xml:space="preserve"> </w:t>
      </w:r>
      <w:r w:rsidRPr="00E87252">
        <w:rPr>
          <w:b/>
          <w:sz w:val="21"/>
          <w:szCs w:val="21"/>
        </w:rPr>
        <w:t xml:space="preserve">OBLIGATORYJNIE PŁATNE U PILOTA:  </w:t>
      </w:r>
      <w:r w:rsidR="00EF167E">
        <w:rPr>
          <w:b/>
          <w:sz w:val="21"/>
          <w:szCs w:val="21"/>
        </w:rPr>
        <w:t>100</w:t>
      </w:r>
      <w:r w:rsidRPr="00E87252">
        <w:rPr>
          <w:b/>
          <w:sz w:val="21"/>
          <w:szCs w:val="21"/>
        </w:rPr>
        <w:t>0 KORON CZESKICH ORAZ 1</w:t>
      </w:r>
      <w:r w:rsidR="003F1C5E">
        <w:rPr>
          <w:b/>
          <w:sz w:val="21"/>
          <w:szCs w:val="21"/>
        </w:rPr>
        <w:t>5</w:t>
      </w:r>
      <w:r w:rsidRPr="00E87252">
        <w:rPr>
          <w:b/>
          <w:sz w:val="21"/>
          <w:szCs w:val="21"/>
        </w:rPr>
        <w:t xml:space="preserve"> EURO.</w:t>
      </w:r>
    </w:p>
    <w:p w:rsidR="00E87252" w:rsidRPr="00661CB5" w:rsidRDefault="00E87252" w:rsidP="00661CB5">
      <w:pPr>
        <w:numPr>
          <w:ilvl w:val="0"/>
          <w:numId w:val="2"/>
        </w:numPr>
        <w:suppressAutoHyphens/>
        <w:rPr>
          <w:b/>
          <w:sz w:val="21"/>
          <w:szCs w:val="21"/>
        </w:rPr>
      </w:pPr>
      <w:r w:rsidRPr="003C7E05">
        <w:rPr>
          <w:b/>
          <w:sz w:val="21"/>
          <w:szCs w:val="21"/>
        </w:rPr>
        <w:t xml:space="preserve">toaleta w autokarze ze względu na ograniczoną pojemność  do korzystania tylko w sytuacjach awaryjnych. </w:t>
      </w:r>
    </w:p>
    <w:p w:rsidR="00E87252" w:rsidRDefault="00E87252" w:rsidP="00E87252">
      <w:pPr>
        <w:numPr>
          <w:ilvl w:val="0"/>
          <w:numId w:val="2"/>
        </w:numPr>
        <w:rPr>
          <w:b/>
          <w:bCs/>
          <w:sz w:val="21"/>
          <w:szCs w:val="21"/>
        </w:rPr>
      </w:pPr>
      <w:r w:rsidRPr="0022327A">
        <w:rPr>
          <w:b/>
          <w:bCs/>
          <w:sz w:val="21"/>
          <w:szCs w:val="21"/>
        </w:rPr>
        <w:t xml:space="preserve">limit bagażu wynosi:  bagaż główny do </w:t>
      </w:r>
      <w:r>
        <w:rPr>
          <w:b/>
          <w:bCs/>
          <w:sz w:val="21"/>
          <w:szCs w:val="21"/>
        </w:rPr>
        <w:t>15</w:t>
      </w:r>
      <w:r w:rsidRPr="0022327A">
        <w:rPr>
          <w:b/>
          <w:bCs/>
          <w:sz w:val="21"/>
          <w:szCs w:val="21"/>
        </w:rPr>
        <w:t xml:space="preserve"> kg na osobę + bagaż podręczny do </w:t>
      </w:r>
      <w:r>
        <w:rPr>
          <w:b/>
          <w:bCs/>
          <w:sz w:val="21"/>
          <w:szCs w:val="21"/>
        </w:rPr>
        <w:t>5</w:t>
      </w:r>
      <w:r w:rsidRPr="0022327A">
        <w:rPr>
          <w:b/>
          <w:bCs/>
          <w:sz w:val="21"/>
          <w:szCs w:val="21"/>
        </w:rPr>
        <w:t xml:space="preserve"> kg na osobę. </w:t>
      </w:r>
      <w:r>
        <w:rPr>
          <w:b/>
          <w:bCs/>
          <w:sz w:val="21"/>
          <w:szCs w:val="21"/>
        </w:rPr>
        <w:t>Nadbagażu nie zabieramy!</w:t>
      </w:r>
    </w:p>
    <w:p w:rsidR="00E87252" w:rsidRPr="0022327A" w:rsidRDefault="00E87252" w:rsidP="00E87252">
      <w:pPr>
        <w:numPr>
          <w:ilvl w:val="0"/>
          <w:numId w:val="2"/>
        </w:numPr>
        <w:rPr>
          <w:b/>
          <w:sz w:val="21"/>
          <w:szCs w:val="21"/>
        </w:rPr>
      </w:pPr>
      <w:r w:rsidRPr="0022327A">
        <w:rPr>
          <w:b/>
          <w:sz w:val="21"/>
          <w:szCs w:val="21"/>
        </w:rPr>
        <w:t xml:space="preserve">Ze względu na trudności z załadunkiem zabraniamy pakowania bagażu 2 lub więcej osób do wspólnej dużej </w:t>
      </w:r>
    </w:p>
    <w:p w:rsidR="00E87252" w:rsidRPr="007C65E7" w:rsidRDefault="00E87252" w:rsidP="00E87252">
      <w:pPr>
        <w:numPr>
          <w:ilvl w:val="0"/>
          <w:numId w:val="2"/>
        </w:numPr>
        <w:rPr>
          <w:b/>
          <w:sz w:val="21"/>
          <w:szCs w:val="21"/>
        </w:rPr>
      </w:pPr>
      <w:r w:rsidRPr="0022327A">
        <w:rPr>
          <w:b/>
          <w:sz w:val="21"/>
          <w:szCs w:val="21"/>
        </w:rPr>
        <w:t xml:space="preserve">walizki!  </w:t>
      </w:r>
    </w:p>
    <w:p w:rsidR="00E87252" w:rsidRDefault="00E87252" w:rsidP="00E87252">
      <w:pPr>
        <w:rPr>
          <w:sz w:val="22"/>
        </w:rPr>
      </w:pPr>
    </w:p>
    <w:p w:rsidR="00E464B0" w:rsidRDefault="00E464B0" w:rsidP="00E464B0">
      <w:pPr>
        <w:jc w:val="center"/>
        <w:rPr>
          <w:b/>
          <w:bCs/>
          <w:sz w:val="20"/>
          <w:szCs w:val="20"/>
        </w:rPr>
      </w:pPr>
    </w:p>
    <w:p w:rsidR="00E87252" w:rsidRPr="00E464B0" w:rsidRDefault="00E464B0" w:rsidP="00E464B0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E87252" w:rsidRPr="00E464B0" w:rsidSect="00EB02EE">
      <w:footerReference w:type="default" r:id="rId8"/>
      <w:pgSz w:w="11906" w:h="16838"/>
      <w:pgMar w:top="284" w:right="56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01" w:rsidRDefault="00CA4101">
      <w:r>
        <w:separator/>
      </w:r>
    </w:p>
  </w:endnote>
  <w:endnote w:type="continuationSeparator" w:id="1">
    <w:p w:rsidR="00CA4101" w:rsidRDefault="00CA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04" w:rsidRDefault="001B060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01" w:rsidRDefault="00CA4101">
      <w:r>
        <w:separator/>
      </w:r>
    </w:p>
  </w:footnote>
  <w:footnote w:type="continuationSeparator" w:id="1">
    <w:p w:rsidR="00CA4101" w:rsidRDefault="00CA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EFF"/>
    <w:multiLevelType w:val="singleLevel"/>
    <w:tmpl w:val="EEF27A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F5D6A92"/>
    <w:multiLevelType w:val="singleLevel"/>
    <w:tmpl w:val="678C07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06"/>
    <w:rsid w:val="000616AD"/>
    <w:rsid w:val="000B57F8"/>
    <w:rsid w:val="00111E91"/>
    <w:rsid w:val="0011621E"/>
    <w:rsid w:val="00130737"/>
    <w:rsid w:val="00144EF4"/>
    <w:rsid w:val="00155566"/>
    <w:rsid w:val="00155FB3"/>
    <w:rsid w:val="001756DF"/>
    <w:rsid w:val="001B0604"/>
    <w:rsid w:val="001C1445"/>
    <w:rsid w:val="001E6DFF"/>
    <w:rsid w:val="00267698"/>
    <w:rsid w:val="00291205"/>
    <w:rsid w:val="002C0282"/>
    <w:rsid w:val="002D66BB"/>
    <w:rsid w:val="002E5620"/>
    <w:rsid w:val="00326D6D"/>
    <w:rsid w:val="0035238B"/>
    <w:rsid w:val="00357383"/>
    <w:rsid w:val="00360419"/>
    <w:rsid w:val="003D264E"/>
    <w:rsid w:val="003F1C5E"/>
    <w:rsid w:val="003F4FA7"/>
    <w:rsid w:val="00437A5E"/>
    <w:rsid w:val="00447E6F"/>
    <w:rsid w:val="00471481"/>
    <w:rsid w:val="0047519D"/>
    <w:rsid w:val="004930F6"/>
    <w:rsid w:val="004A26D3"/>
    <w:rsid w:val="004B0294"/>
    <w:rsid w:val="004E557D"/>
    <w:rsid w:val="005167BC"/>
    <w:rsid w:val="00570B56"/>
    <w:rsid w:val="00583B71"/>
    <w:rsid w:val="006235AC"/>
    <w:rsid w:val="00655625"/>
    <w:rsid w:val="00661CB5"/>
    <w:rsid w:val="00674FF7"/>
    <w:rsid w:val="00690569"/>
    <w:rsid w:val="006A1A9D"/>
    <w:rsid w:val="006E55E1"/>
    <w:rsid w:val="007960DE"/>
    <w:rsid w:val="007A1D02"/>
    <w:rsid w:val="007F7E28"/>
    <w:rsid w:val="00882413"/>
    <w:rsid w:val="00887D51"/>
    <w:rsid w:val="008F7660"/>
    <w:rsid w:val="00926B3C"/>
    <w:rsid w:val="00953881"/>
    <w:rsid w:val="00957D06"/>
    <w:rsid w:val="009C0077"/>
    <w:rsid w:val="009E79EB"/>
    <w:rsid w:val="00A528CA"/>
    <w:rsid w:val="00AF5673"/>
    <w:rsid w:val="00B038B3"/>
    <w:rsid w:val="00B240C3"/>
    <w:rsid w:val="00B31B69"/>
    <w:rsid w:val="00B4319F"/>
    <w:rsid w:val="00B62AF7"/>
    <w:rsid w:val="00BB6350"/>
    <w:rsid w:val="00BF26AA"/>
    <w:rsid w:val="00C10793"/>
    <w:rsid w:val="00CA4101"/>
    <w:rsid w:val="00CC42F3"/>
    <w:rsid w:val="00CE2B72"/>
    <w:rsid w:val="00D166DD"/>
    <w:rsid w:val="00D65B8B"/>
    <w:rsid w:val="00D77BE0"/>
    <w:rsid w:val="00DA03B9"/>
    <w:rsid w:val="00E06CCE"/>
    <w:rsid w:val="00E22F6E"/>
    <w:rsid w:val="00E464B0"/>
    <w:rsid w:val="00E53941"/>
    <w:rsid w:val="00E83768"/>
    <w:rsid w:val="00E87252"/>
    <w:rsid w:val="00E91308"/>
    <w:rsid w:val="00EB02EE"/>
    <w:rsid w:val="00EB7C2F"/>
    <w:rsid w:val="00EF167E"/>
    <w:rsid w:val="00EF1A51"/>
    <w:rsid w:val="00F26C88"/>
    <w:rsid w:val="00F403E8"/>
    <w:rsid w:val="00F65269"/>
    <w:rsid w:val="00F7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2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2E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B02EE"/>
    <w:pPr>
      <w:keepNext/>
      <w:jc w:val="center"/>
      <w:outlineLvl w:val="1"/>
    </w:pPr>
    <w:rPr>
      <w:b/>
      <w:sz w:val="40"/>
      <w:szCs w:val="20"/>
    </w:rPr>
  </w:style>
  <w:style w:type="paragraph" w:styleId="Nagwek3">
    <w:name w:val="heading 3"/>
    <w:basedOn w:val="Normalny"/>
    <w:next w:val="Normalny"/>
    <w:qFormat/>
    <w:rsid w:val="00EB02EE"/>
    <w:pPr>
      <w:keepNext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2EE"/>
    <w:rPr>
      <w:color w:val="0000FF"/>
      <w:u w:val="single"/>
    </w:rPr>
  </w:style>
  <w:style w:type="character" w:styleId="UyteHipercze">
    <w:name w:val="FollowedHyperlink"/>
    <w:rsid w:val="00EB02EE"/>
    <w:rPr>
      <w:color w:val="800080"/>
      <w:u w:val="single"/>
    </w:rPr>
  </w:style>
  <w:style w:type="paragraph" w:styleId="Nagwek">
    <w:name w:val="header"/>
    <w:basedOn w:val="Normalny"/>
    <w:rsid w:val="00EB02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02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02EE"/>
  </w:style>
  <w:style w:type="paragraph" w:styleId="Tekstpodstawowy">
    <w:name w:val="Body Text"/>
    <w:basedOn w:val="Normalny"/>
    <w:rsid w:val="00EB02EE"/>
    <w:pPr>
      <w:jc w:val="center"/>
    </w:pPr>
    <w:rPr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E464B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8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1</TotalTime>
  <Pages>1</Pages>
  <Words>307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3</cp:revision>
  <cp:lastPrinted>2009-10-30T10:47:00Z</cp:lastPrinted>
  <dcterms:created xsi:type="dcterms:W3CDTF">2021-11-17T14:54:00Z</dcterms:created>
  <dcterms:modified xsi:type="dcterms:W3CDTF">2021-11-24T15:14:00Z</dcterms:modified>
</cp:coreProperties>
</file>