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2F" w:rsidRPr="001F5142" w:rsidRDefault="001F5142" w:rsidP="006A6B7B">
      <w:pPr>
        <w:pStyle w:val="Nagwek3"/>
        <w:jc w:val="center"/>
        <w:rPr>
          <w:rFonts w:ascii="Times New Roman" w:hAnsi="Times New Roman"/>
          <w:color w:val="000000"/>
          <w:sz w:val="48"/>
          <w:szCs w:val="48"/>
        </w:rPr>
      </w:pPr>
      <w:r w:rsidRPr="001F5142">
        <w:rPr>
          <w:rFonts w:ascii="Times New Roman" w:hAnsi="Times New Roman"/>
          <w:color w:val="000000"/>
          <w:sz w:val="48"/>
          <w:szCs w:val="48"/>
        </w:rPr>
        <w:t>B</w:t>
      </w:r>
      <w:r w:rsidR="00767E7B">
        <w:rPr>
          <w:rFonts w:ascii="Times New Roman" w:hAnsi="Times New Roman"/>
          <w:color w:val="000000"/>
          <w:sz w:val="48"/>
          <w:szCs w:val="48"/>
        </w:rPr>
        <w:t>ułgarskie</w:t>
      </w:r>
      <w:r w:rsidRPr="001F5142">
        <w:rPr>
          <w:rFonts w:ascii="Times New Roman" w:hAnsi="Times New Roman"/>
          <w:color w:val="000000"/>
          <w:sz w:val="48"/>
          <w:szCs w:val="48"/>
        </w:rPr>
        <w:t xml:space="preserve"> Słonce i Hrabia </w:t>
      </w:r>
      <w:proofErr w:type="spellStart"/>
      <w:r w:rsidRPr="001F5142">
        <w:rPr>
          <w:rFonts w:ascii="Times New Roman" w:hAnsi="Times New Roman"/>
          <w:color w:val="000000"/>
          <w:sz w:val="48"/>
          <w:szCs w:val="48"/>
        </w:rPr>
        <w:t>Drakula</w:t>
      </w:r>
      <w:proofErr w:type="spellEnd"/>
      <w:r>
        <w:rPr>
          <w:rFonts w:ascii="Times New Roman" w:hAnsi="Times New Roman"/>
          <w:color w:val="000000"/>
          <w:sz w:val="48"/>
          <w:szCs w:val="48"/>
        </w:rPr>
        <w:t>:</w:t>
      </w:r>
    </w:p>
    <w:p w:rsidR="001F5142" w:rsidRPr="001F5142" w:rsidRDefault="001F5142" w:rsidP="009A7432">
      <w:pPr>
        <w:jc w:val="center"/>
        <w:rPr>
          <w:b/>
          <w:sz w:val="32"/>
          <w:szCs w:val="32"/>
        </w:rPr>
      </w:pPr>
      <w:r w:rsidRPr="001F5142">
        <w:rPr>
          <w:b/>
          <w:sz w:val="32"/>
          <w:szCs w:val="32"/>
        </w:rPr>
        <w:t>Wycieczka Bułgaria, Rumunia</w:t>
      </w:r>
    </w:p>
    <w:p w:rsidR="0025692F" w:rsidRPr="00A039DB" w:rsidRDefault="0025692F" w:rsidP="0025692F">
      <w:pPr>
        <w:rPr>
          <w:sz w:val="12"/>
        </w:rPr>
      </w:pPr>
    </w:p>
    <w:p w:rsidR="00DA417A" w:rsidRDefault="0025692F" w:rsidP="0025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>
        <w:rPr>
          <w:b/>
          <w:sz w:val="28"/>
          <w:szCs w:val="28"/>
        </w:rPr>
        <w:tab/>
      </w:r>
      <w:r w:rsidR="00B2012B">
        <w:rPr>
          <w:b/>
          <w:sz w:val="28"/>
          <w:szCs w:val="28"/>
        </w:rPr>
        <w:t>1-10.09.2022</w:t>
      </w:r>
      <w:r w:rsidR="00DE0FAE">
        <w:rPr>
          <w:b/>
          <w:sz w:val="28"/>
          <w:szCs w:val="28"/>
        </w:rPr>
        <w:tab/>
      </w:r>
      <w:r w:rsidR="00DE0FAE">
        <w:rPr>
          <w:b/>
          <w:sz w:val="28"/>
          <w:szCs w:val="28"/>
        </w:rPr>
        <w:tab/>
      </w:r>
      <w:r w:rsidR="00DE0FAE">
        <w:rPr>
          <w:b/>
          <w:sz w:val="28"/>
          <w:szCs w:val="28"/>
        </w:rPr>
        <w:tab/>
      </w:r>
      <w:r w:rsidR="00DE0FAE">
        <w:rPr>
          <w:b/>
          <w:sz w:val="28"/>
          <w:szCs w:val="28"/>
        </w:rPr>
        <w:tab/>
      </w:r>
      <w:r w:rsidR="00DE0FAE">
        <w:rPr>
          <w:b/>
          <w:sz w:val="28"/>
          <w:szCs w:val="28"/>
        </w:rPr>
        <w:tab/>
      </w:r>
      <w:r w:rsidR="00DE0FAE">
        <w:rPr>
          <w:b/>
          <w:sz w:val="28"/>
          <w:szCs w:val="28"/>
        </w:rPr>
        <w:tab/>
        <w:t xml:space="preserve">            CENA:</w:t>
      </w:r>
      <w:r w:rsidR="006E243F">
        <w:rPr>
          <w:b/>
          <w:sz w:val="28"/>
          <w:szCs w:val="28"/>
        </w:rPr>
        <w:t xml:space="preserve"> </w:t>
      </w:r>
      <w:r w:rsidR="001A24CF">
        <w:rPr>
          <w:b/>
          <w:sz w:val="28"/>
          <w:szCs w:val="28"/>
        </w:rPr>
        <w:t>1</w:t>
      </w:r>
      <w:r w:rsidR="00DD1727">
        <w:rPr>
          <w:b/>
          <w:sz w:val="28"/>
          <w:szCs w:val="28"/>
        </w:rPr>
        <w:t>6</w:t>
      </w:r>
      <w:r w:rsidR="00477331">
        <w:rPr>
          <w:b/>
          <w:sz w:val="28"/>
          <w:szCs w:val="28"/>
        </w:rPr>
        <w:t>90</w:t>
      </w:r>
      <w:r w:rsidR="00DE0FAE">
        <w:rPr>
          <w:b/>
          <w:sz w:val="28"/>
          <w:szCs w:val="28"/>
        </w:rPr>
        <w:t xml:space="preserve"> zł</w:t>
      </w:r>
    </w:p>
    <w:p w:rsidR="00DA417A" w:rsidRPr="00DA417A" w:rsidRDefault="00DA417A" w:rsidP="0025692F">
      <w:pPr>
        <w:rPr>
          <w:b/>
          <w:sz w:val="6"/>
          <w:szCs w:val="28"/>
        </w:rPr>
      </w:pPr>
    </w:p>
    <w:p w:rsidR="0025692F" w:rsidRDefault="0025692F" w:rsidP="0025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ŚWIADCZENIA ZAWARTE W CENIE:</w:t>
      </w:r>
    </w:p>
    <w:p w:rsidR="0025692F" w:rsidRPr="00A039DB" w:rsidRDefault="0025692F" w:rsidP="0025692F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A039DB">
        <w:rPr>
          <w:sz w:val="19"/>
          <w:szCs w:val="19"/>
        </w:rPr>
        <w:t>transport autokarem z toaletą, video, barkiem, klimatyzacją, rozkładanymi fotelami.</w:t>
      </w:r>
    </w:p>
    <w:p w:rsidR="0025692F" w:rsidRPr="00A039DB" w:rsidRDefault="008B19D1" w:rsidP="0025692F">
      <w:pPr>
        <w:numPr>
          <w:ilvl w:val="0"/>
          <w:numId w:val="4"/>
        </w:numPr>
        <w:suppressAutoHyphens w:val="0"/>
        <w:rPr>
          <w:sz w:val="19"/>
          <w:szCs w:val="19"/>
        </w:rPr>
      </w:pPr>
      <w:r>
        <w:rPr>
          <w:sz w:val="19"/>
          <w:szCs w:val="19"/>
        </w:rPr>
        <w:t>3</w:t>
      </w:r>
      <w:r w:rsidR="0025692F" w:rsidRPr="00A039DB">
        <w:rPr>
          <w:sz w:val="19"/>
          <w:szCs w:val="19"/>
        </w:rPr>
        <w:t xml:space="preserve"> noclegi w hotelu </w:t>
      </w:r>
      <w:r w:rsidR="00946284">
        <w:rPr>
          <w:sz w:val="19"/>
          <w:szCs w:val="19"/>
        </w:rPr>
        <w:t xml:space="preserve">** w </w:t>
      </w:r>
      <w:r>
        <w:rPr>
          <w:sz w:val="19"/>
          <w:szCs w:val="19"/>
        </w:rPr>
        <w:t>Rumunii</w:t>
      </w:r>
      <w:r w:rsidR="0025692F" w:rsidRPr="00A039DB">
        <w:rPr>
          <w:sz w:val="19"/>
          <w:szCs w:val="19"/>
        </w:rPr>
        <w:t>. Pokoje 2,3 osobowe z łazienkami.</w:t>
      </w:r>
    </w:p>
    <w:p w:rsidR="0025692F" w:rsidRPr="00A039DB" w:rsidRDefault="008B19D1" w:rsidP="0025692F">
      <w:pPr>
        <w:numPr>
          <w:ilvl w:val="0"/>
          <w:numId w:val="5"/>
        </w:numPr>
        <w:suppressAutoHyphens w:val="0"/>
        <w:rPr>
          <w:sz w:val="19"/>
          <w:szCs w:val="19"/>
        </w:rPr>
      </w:pPr>
      <w:r>
        <w:rPr>
          <w:sz w:val="19"/>
          <w:szCs w:val="19"/>
        </w:rPr>
        <w:t>3</w:t>
      </w:r>
      <w:r w:rsidR="0025692F" w:rsidRPr="00A039DB">
        <w:rPr>
          <w:sz w:val="19"/>
          <w:szCs w:val="19"/>
        </w:rPr>
        <w:t xml:space="preserve"> śniadania</w:t>
      </w:r>
      <w:r>
        <w:rPr>
          <w:sz w:val="19"/>
          <w:szCs w:val="19"/>
        </w:rPr>
        <w:t xml:space="preserve"> i 3obiadokolacje</w:t>
      </w:r>
      <w:r w:rsidR="00760517">
        <w:rPr>
          <w:sz w:val="19"/>
          <w:szCs w:val="19"/>
        </w:rPr>
        <w:t xml:space="preserve"> </w:t>
      </w:r>
      <w:r>
        <w:rPr>
          <w:sz w:val="19"/>
          <w:szCs w:val="19"/>
        </w:rPr>
        <w:t>w Rumunii.</w:t>
      </w:r>
    </w:p>
    <w:p w:rsidR="0025692F" w:rsidRPr="00A039DB" w:rsidRDefault="00AA1F59" w:rsidP="0025692F">
      <w:pPr>
        <w:numPr>
          <w:ilvl w:val="0"/>
          <w:numId w:val="5"/>
        </w:numPr>
        <w:suppressAutoHyphens w:val="0"/>
        <w:rPr>
          <w:sz w:val="19"/>
          <w:szCs w:val="19"/>
        </w:rPr>
      </w:pPr>
      <w:r>
        <w:rPr>
          <w:sz w:val="19"/>
          <w:szCs w:val="19"/>
        </w:rPr>
        <w:t>5</w:t>
      </w:r>
      <w:r w:rsidR="0025692F" w:rsidRPr="00A039DB">
        <w:rPr>
          <w:sz w:val="19"/>
          <w:szCs w:val="19"/>
        </w:rPr>
        <w:t xml:space="preserve"> n</w:t>
      </w:r>
      <w:r w:rsidR="00D33FFF" w:rsidRPr="00A039DB">
        <w:rPr>
          <w:sz w:val="19"/>
          <w:szCs w:val="19"/>
        </w:rPr>
        <w:t xml:space="preserve">oclegów w hotelu*** </w:t>
      </w:r>
      <w:r w:rsidR="00946284">
        <w:rPr>
          <w:sz w:val="19"/>
          <w:szCs w:val="19"/>
        </w:rPr>
        <w:t xml:space="preserve"> </w:t>
      </w:r>
      <w:r w:rsidR="00A039DB" w:rsidRPr="00A039DB">
        <w:rPr>
          <w:sz w:val="19"/>
          <w:szCs w:val="19"/>
        </w:rPr>
        <w:t>na riwierze bułgarskiej</w:t>
      </w:r>
      <w:r w:rsidR="00D33FFF" w:rsidRPr="00A039DB">
        <w:rPr>
          <w:sz w:val="19"/>
          <w:szCs w:val="19"/>
        </w:rPr>
        <w:t xml:space="preserve"> w Bułgarii</w:t>
      </w:r>
      <w:r w:rsidR="00BF7698" w:rsidRPr="00A039DB">
        <w:rPr>
          <w:sz w:val="19"/>
          <w:szCs w:val="19"/>
        </w:rPr>
        <w:t>.</w:t>
      </w:r>
      <w:r w:rsidR="0025692F" w:rsidRPr="00A039DB">
        <w:rPr>
          <w:sz w:val="19"/>
          <w:szCs w:val="19"/>
        </w:rPr>
        <w:t xml:space="preserve"> Pokoje 2,3 osobowe z łazienkami.</w:t>
      </w:r>
    </w:p>
    <w:p w:rsidR="0025692F" w:rsidRPr="00A039DB" w:rsidRDefault="00AA1F59" w:rsidP="0025692F">
      <w:pPr>
        <w:numPr>
          <w:ilvl w:val="0"/>
          <w:numId w:val="5"/>
        </w:numPr>
        <w:suppressAutoHyphens w:val="0"/>
        <w:rPr>
          <w:sz w:val="19"/>
          <w:szCs w:val="19"/>
        </w:rPr>
      </w:pPr>
      <w:r>
        <w:rPr>
          <w:sz w:val="19"/>
          <w:szCs w:val="19"/>
        </w:rPr>
        <w:t>5</w:t>
      </w:r>
      <w:r w:rsidR="0025692F" w:rsidRPr="00A039DB">
        <w:rPr>
          <w:sz w:val="19"/>
          <w:szCs w:val="19"/>
        </w:rPr>
        <w:t xml:space="preserve"> śniadań i </w:t>
      </w:r>
      <w:r>
        <w:rPr>
          <w:sz w:val="19"/>
          <w:szCs w:val="19"/>
        </w:rPr>
        <w:t>5</w:t>
      </w:r>
      <w:r w:rsidR="0025692F" w:rsidRPr="00A039DB">
        <w:rPr>
          <w:sz w:val="19"/>
          <w:szCs w:val="19"/>
        </w:rPr>
        <w:t xml:space="preserve"> obiadokolacji w hotelu w </w:t>
      </w:r>
      <w:r w:rsidR="0025692F" w:rsidRPr="00974A4A">
        <w:rPr>
          <w:color w:val="000000"/>
          <w:sz w:val="19"/>
          <w:szCs w:val="19"/>
        </w:rPr>
        <w:t>Bułgarii</w:t>
      </w:r>
      <w:r w:rsidR="009A7432">
        <w:rPr>
          <w:color w:val="000000"/>
          <w:sz w:val="19"/>
          <w:szCs w:val="19"/>
        </w:rPr>
        <w:t>.</w:t>
      </w:r>
    </w:p>
    <w:p w:rsidR="0025692F" w:rsidRPr="00905079" w:rsidRDefault="0025692F" w:rsidP="00905079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A039DB">
        <w:rPr>
          <w:sz w:val="19"/>
          <w:szCs w:val="19"/>
        </w:rPr>
        <w:t>opieka pilota – przewodnika.</w:t>
      </w:r>
      <w:r w:rsidRPr="00905079">
        <w:rPr>
          <w:sz w:val="19"/>
          <w:szCs w:val="19"/>
        </w:rPr>
        <w:t>.</w:t>
      </w:r>
    </w:p>
    <w:p w:rsidR="0025692F" w:rsidRPr="00A039DB" w:rsidRDefault="0025692F" w:rsidP="0025692F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A039DB">
        <w:rPr>
          <w:sz w:val="19"/>
          <w:szCs w:val="19"/>
        </w:rPr>
        <w:t xml:space="preserve">ubezpieczenie KL i NW </w:t>
      </w:r>
    </w:p>
    <w:p w:rsidR="0025692F" w:rsidRPr="00A039DB" w:rsidRDefault="0025692F" w:rsidP="00A4487C">
      <w:pPr>
        <w:rPr>
          <w:sz w:val="8"/>
          <w:szCs w:val="22"/>
        </w:rPr>
      </w:pPr>
    </w:p>
    <w:p w:rsidR="0025692F" w:rsidRDefault="0025692F" w:rsidP="0025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RAMOWY:</w:t>
      </w:r>
    </w:p>
    <w:p w:rsidR="008B19D1" w:rsidRDefault="008B19D1" w:rsidP="007776FA">
      <w:pPr>
        <w:ind w:left="851" w:hanging="851"/>
        <w:rPr>
          <w:sz w:val="18"/>
          <w:szCs w:val="18"/>
        </w:rPr>
      </w:pPr>
      <w:r w:rsidRPr="006E243F">
        <w:rPr>
          <w:sz w:val="18"/>
          <w:szCs w:val="18"/>
        </w:rPr>
        <w:t xml:space="preserve">1 dzień – </w:t>
      </w:r>
      <w:r w:rsidRPr="00072553">
        <w:rPr>
          <w:sz w:val="18"/>
          <w:szCs w:val="18"/>
        </w:rPr>
        <w:t xml:space="preserve">Wyjazd </w:t>
      </w:r>
      <w:r>
        <w:rPr>
          <w:sz w:val="18"/>
          <w:szCs w:val="18"/>
        </w:rPr>
        <w:t>w godzinach wieczornych. Przejazd w kierunku Rumunii.</w:t>
      </w:r>
    </w:p>
    <w:p w:rsidR="00FD721C" w:rsidRPr="00072553" w:rsidRDefault="008B19D1" w:rsidP="007776FA">
      <w:pPr>
        <w:ind w:left="851" w:hanging="851"/>
        <w:rPr>
          <w:sz w:val="18"/>
          <w:szCs w:val="18"/>
        </w:rPr>
      </w:pPr>
      <w:r>
        <w:rPr>
          <w:sz w:val="18"/>
          <w:szCs w:val="18"/>
        </w:rPr>
        <w:t>2</w:t>
      </w:r>
      <w:r w:rsidR="00FD721C" w:rsidRPr="006E243F">
        <w:rPr>
          <w:sz w:val="18"/>
          <w:szCs w:val="18"/>
        </w:rPr>
        <w:t xml:space="preserve"> dzień –</w:t>
      </w:r>
      <w:r>
        <w:rPr>
          <w:sz w:val="18"/>
          <w:szCs w:val="18"/>
        </w:rPr>
        <w:t xml:space="preserve"> </w:t>
      </w:r>
      <w:r w:rsidR="00072553" w:rsidRPr="00072553">
        <w:rPr>
          <w:sz w:val="18"/>
          <w:szCs w:val="18"/>
        </w:rPr>
        <w:t>Prz</w:t>
      </w:r>
      <w:r>
        <w:rPr>
          <w:sz w:val="18"/>
          <w:szCs w:val="18"/>
        </w:rPr>
        <w:t>y</w:t>
      </w:r>
      <w:r w:rsidR="00072553" w:rsidRPr="00072553">
        <w:rPr>
          <w:sz w:val="18"/>
          <w:szCs w:val="18"/>
        </w:rPr>
        <w:t>jazd do hotelu w okolicach</w:t>
      </w:r>
      <w:r w:rsidR="00072553">
        <w:rPr>
          <w:b/>
          <w:sz w:val="18"/>
          <w:szCs w:val="18"/>
        </w:rPr>
        <w:t xml:space="preserve"> </w:t>
      </w:r>
      <w:r w:rsidR="00B2012B">
        <w:rPr>
          <w:b/>
          <w:sz w:val="18"/>
          <w:szCs w:val="18"/>
        </w:rPr>
        <w:t>ORADEA</w:t>
      </w:r>
      <w:r w:rsidR="00072553">
        <w:rPr>
          <w:b/>
          <w:sz w:val="18"/>
          <w:szCs w:val="18"/>
        </w:rPr>
        <w:t xml:space="preserve">, </w:t>
      </w:r>
      <w:r w:rsidR="00072553" w:rsidRPr="00072553">
        <w:rPr>
          <w:sz w:val="18"/>
          <w:szCs w:val="18"/>
        </w:rPr>
        <w:t>zakwaterowanie</w:t>
      </w:r>
      <w:r w:rsidR="009A7432">
        <w:rPr>
          <w:sz w:val="18"/>
          <w:szCs w:val="18"/>
        </w:rPr>
        <w:t>,</w:t>
      </w:r>
      <w:r w:rsidR="00072553" w:rsidRPr="00072553">
        <w:rPr>
          <w:sz w:val="18"/>
          <w:szCs w:val="18"/>
        </w:rPr>
        <w:t xml:space="preserve"> obiadokolacja, nocleg.</w:t>
      </w:r>
      <w:r w:rsidR="00FD721C" w:rsidRPr="00072553">
        <w:rPr>
          <w:sz w:val="18"/>
          <w:szCs w:val="18"/>
        </w:rPr>
        <w:t xml:space="preserve"> </w:t>
      </w:r>
    </w:p>
    <w:p w:rsidR="0025692F" w:rsidRPr="006E243F" w:rsidRDefault="008B19D1" w:rsidP="006F71B8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3</w:t>
      </w:r>
      <w:r w:rsidR="0025692F" w:rsidRPr="006E243F">
        <w:rPr>
          <w:sz w:val="18"/>
          <w:szCs w:val="18"/>
        </w:rPr>
        <w:t xml:space="preserve"> dzień – </w:t>
      </w:r>
      <w:r w:rsidR="009A7432">
        <w:rPr>
          <w:sz w:val="18"/>
          <w:szCs w:val="18"/>
        </w:rPr>
        <w:t>Ś</w:t>
      </w:r>
      <w:r w:rsidR="00072553">
        <w:rPr>
          <w:sz w:val="18"/>
          <w:szCs w:val="18"/>
        </w:rPr>
        <w:t>niadanie</w:t>
      </w:r>
      <w:r w:rsidR="009A7432">
        <w:rPr>
          <w:sz w:val="18"/>
          <w:szCs w:val="18"/>
        </w:rPr>
        <w:t>,</w:t>
      </w:r>
      <w:r w:rsidR="00072553">
        <w:rPr>
          <w:sz w:val="18"/>
          <w:szCs w:val="18"/>
        </w:rPr>
        <w:t xml:space="preserve"> wykwaterowanie, </w:t>
      </w:r>
      <w:r w:rsidR="0025692F" w:rsidRPr="006E243F">
        <w:rPr>
          <w:sz w:val="18"/>
          <w:szCs w:val="18"/>
        </w:rPr>
        <w:t>Przyjazd</w:t>
      </w:r>
      <w:r w:rsidR="00503598">
        <w:rPr>
          <w:sz w:val="18"/>
          <w:szCs w:val="18"/>
        </w:rPr>
        <w:t xml:space="preserve"> i zwiedzanie</w:t>
      </w:r>
      <w:r w:rsidR="00072553">
        <w:rPr>
          <w:sz w:val="18"/>
          <w:szCs w:val="18"/>
        </w:rPr>
        <w:t xml:space="preserve"> </w:t>
      </w:r>
      <w:r w:rsidR="006F50B7">
        <w:rPr>
          <w:b/>
          <w:sz w:val="18"/>
          <w:szCs w:val="18"/>
        </w:rPr>
        <w:t>zamk</w:t>
      </w:r>
      <w:r w:rsidR="00503598">
        <w:rPr>
          <w:b/>
          <w:sz w:val="18"/>
          <w:szCs w:val="18"/>
        </w:rPr>
        <w:t>u w</w:t>
      </w:r>
      <w:r w:rsidR="006F50B7">
        <w:rPr>
          <w:b/>
          <w:sz w:val="18"/>
          <w:szCs w:val="18"/>
        </w:rPr>
        <w:t xml:space="preserve"> </w:t>
      </w:r>
      <w:proofErr w:type="spellStart"/>
      <w:r w:rsidR="00503598">
        <w:rPr>
          <w:b/>
          <w:sz w:val="18"/>
          <w:szCs w:val="18"/>
        </w:rPr>
        <w:t>Bran</w:t>
      </w:r>
      <w:proofErr w:type="spellEnd"/>
      <w:r>
        <w:rPr>
          <w:sz w:val="18"/>
          <w:szCs w:val="18"/>
        </w:rPr>
        <w:t>, następnie do</w:t>
      </w:r>
      <w:r w:rsidR="00072553">
        <w:rPr>
          <w:sz w:val="18"/>
          <w:szCs w:val="18"/>
        </w:rPr>
        <w:t xml:space="preserve"> </w:t>
      </w:r>
      <w:r w:rsidR="00072553" w:rsidRPr="00072553">
        <w:rPr>
          <w:b/>
          <w:sz w:val="18"/>
          <w:szCs w:val="18"/>
        </w:rPr>
        <w:t>Braszowa</w:t>
      </w:r>
      <w:r w:rsidR="00072553">
        <w:rPr>
          <w:sz w:val="18"/>
          <w:szCs w:val="18"/>
        </w:rPr>
        <w:t xml:space="preserve"> zwiedzanie</w:t>
      </w:r>
      <w:r w:rsidR="006F71B8">
        <w:rPr>
          <w:sz w:val="18"/>
          <w:szCs w:val="18"/>
        </w:rPr>
        <w:t xml:space="preserve"> starego miasta</w:t>
      </w:r>
      <w:r w:rsidR="00072553">
        <w:rPr>
          <w:sz w:val="18"/>
          <w:szCs w:val="18"/>
        </w:rPr>
        <w:t>.</w:t>
      </w:r>
      <w:r w:rsidR="0025692F" w:rsidRPr="006E243F">
        <w:rPr>
          <w:sz w:val="18"/>
          <w:szCs w:val="18"/>
        </w:rPr>
        <w:t xml:space="preserve"> </w:t>
      </w:r>
      <w:r w:rsidR="00072553">
        <w:rPr>
          <w:sz w:val="18"/>
          <w:szCs w:val="18"/>
        </w:rPr>
        <w:t xml:space="preserve">Przejazd </w:t>
      </w:r>
      <w:r w:rsidR="0025692F" w:rsidRPr="006E243F">
        <w:rPr>
          <w:sz w:val="18"/>
          <w:szCs w:val="18"/>
        </w:rPr>
        <w:t xml:space="preserve">do </w:t>
      </w:r>
      <w:r w:rsidR="0025692F" w:rsidRPr="00072553">
        <w:rPr>
          <w:b/>
          <w:sz w:val="18"/>
          <w:szCs w:val="18"/>
        </w:rPr>
        <w:t xml:space="preserve">hotelu w </w:t>
      </w:r>
      <w:proofErr w:type="spellStart"/>
      <w:r w:rsidR="00072553" w:rsidRPr="00072553">
        <w:rPr>
          <w:b/>
          <w:sz w:val="18"/>
          <w:szCs w:val="18"/>
        </w:rPr>
        <w:t>Predeal</w:t>
      </w:r>
      <w:proofErr w:type="spellEnd"/>
      <w:r w:rsidR="0025692F" w:rsidRPr="00072553">
        <w:rPr>
          <w:b/>
          <w:sz w:val="18"/>
          <w:szCs w:val="18"/>
        </w:rPr>
        <w:t>,</w:t>
      </w:r>
      <w:r w:rsidR="0025692F" w:rsidRPr="006E243F">
        <w:rPr>
          <w:sz w:val="18"/>
          <w:szCs w:val="18"/>
        </w:rPr>
        <w:t xml:space="preserve"> zakwaterowanie,</w:t>
      </w:r>
      <w:r w:rsidR="00072553">
        <w:rPr>
          <w:sz w:val="18"/>
          <w:szCs w:val="18"/>
        </w:rPr>
        <w:t xml:space="preserve"> obiadokolacja, </w:t>
      </w:r>
      <w:r w:rsidR="0025692F" w:rsidRPr="006E243F">
        <w:rPr>
          <w:sz w:val="18"/>
          <w:szCs w:val="18"/>
        </w:rPr>
        <w:t>nocleg.</w:t>
      </w:r>
    </w:p>
    <w:p w:rsidR="0025692F" w:rsidRPr="006E243F" w:rsidRDefault="008B19D1" w:rsidP="006F71B8">
      <w:pPr>
        <w:ind w:left="851" w:hanging="851"/>
        <w:rPr>
          <w:sz w:val="18"/>
          <w:szCs w:val="18"/>
        </w:rPr>
      </w:pPr>
      <w:r>
        <w:rPr>
          <w:sz w:val="18"/>
          <w:szCs w:val="18"/>
        </w:rPr>
        <w:t>4</w:t>
      </w:r>
      <w:r w:rsidR="00FD721C">
        <w:rPr>
          <w:sz w:val="18"/>
          <w:szCs w:val="18"/>
        </w:rPr>
        <w:t xml:space="preserve"> dzień –</w:t>
      </w:r>
      <w:r w:rsidR="00072553">
        <w:rPr>
          <w:sz w:val="18"/>
          <w:szCs w:val="18"/>
        </w:rPr>
        <w:t xml:space="preserve"> Śniadanie, </w:t>
      </w:r>
      <w:r w:rsidR="0025692F" w:rsidRPr="006E243F">
        <w:rPr>
          <w:sz w:val="18"/>
          <w:szCs w:val="18"/>
        </w:rPr>
        <w:t>wykwaterowanie</w:t>
      </w:r>
      <w:r w:rsidR="00FD721C">
        <w:rPr>
          <w:sz w:val="18"/>
          <w:szCs w:val="18"/>
        </w:rPr>
        <w:t xml:space="preserve">, </w:t>
      </w:r>
      <w:r w:rsidR="00072553">
        <w:rPr>
          <w:sz w:val="18"/>
          <w:szCs w:val="18"/>
        </w:rPr>
        <w:t>przejazd</w:t>
      </w:r>
      <w:r>
        <w:rPr>
          <w:sz w:val="18"/>
          <w:szCs w:val="18"/>
        </w:rPr>
        <w:t xml:space="preserve"> po</w:t>
      </w:r>
      <w:r w:rsidR="009A7432">
        <w:rPr>
          <w:sz w:val="18"/>
          <w:szCs w:val="18"/>
        </w:rPr>
        <w:t xml:space="preserve"> </w:t>
      </w:r>
      <w:r>
        <w:rPr>
          <w:sz w:val="18"/>
          <w:szCs w:val="18"/>
        </w:rPr>
        <w:t>południu</w:t>
      </w:r>
      <w:r w:rsidR="00072553">
        <w:rPr>
          <w:sz w:val="18"/>
          <w:szCs w:val="18"/>
        </w:rPr>
        <w:t xml:space="preserve"> do Bułgarii, zakwaterowanie, obiadokolacja, nocleg.</w:t>
      </w:r>
      <w:r w:rsidR="00BF7698" w:rsidRPr="006E243F">
        <w:rPr>
          <w:sz w:val="18"/>
          <w:szCs w:val="18"/>
        </w:rPr>
        <w:t xml:space="preserve"> </w:t>
      </w:r>
    </w:p>
    <w:p w:rsidR="00B10AFD" w:rsidRPr="006E243F" w:rsidRDefault="008B19D1" w:rsidP="00B10AFD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25692F" w:rsidRPr="006E243F">
        <w:rPr>
          <w:sz w:val="18"/>
          <w:szCs w:val="18"/>
        </w:rPr>
        <w:t xml:space="preserve"> dzień - </w:t>
      </w:r>
      <w:r w:rsidR="00D7085E" w:rsidRPr="006E243F">
        <w:rPr>
          <w:sz w:val="18"/>
          <w:szCs w:val="18"/>
        </w:rPr>
        <w:t xml:space="preserve">Śniadanie,  </w:t>
      </w:r>
      <w:r w:rsidR="00D0258F">
        <w:rPr>
          <w:sz w:val="18"/>
          <w:szCs w:val="18"/>
        </w:rPr>
        <w:t xml:space="preserve">wycieczka do </w:t>
      </w:r>
      <w:proofErr w:type="spellStart"/>
      <w:r w:rsidR="00D0258F" w:rsidRPr="00D0258F">
        <w:rPr>
          <w:b/>
          <w:sz w:val="18"/>
          <w:szCs w:val="18"/>
        </w:rPr>
        <w:t>Aładży</w:t>
      </w:r>
      <w:proofErr w:type="spellEnd"/>
      <w:r w:rsidR="00B10AFD" w:rsidRPr="006E243F">
        <w:rPr>
          <w:sz w:val="18"/>
          <w:szCs w:val="18"/>
        </w:rPr>
        <w:t xml:space="preserve"> </w:t>
      </w:r>
      <w:r w:rsidR="00D0258F">
        <w:rPr>
          <w:sz w:val="18"/>
          <w:szCs w:val="18"/>
        </w:rPr>
        <w:t>-</w:t>
      </w:r>
      <w:r w:rsidR="00B10AFD" w:rsidRPr="006E243F">
        <w:rPr>
          <w:sz w:val="18"/>
          <w:szCs w:val="18"/>
        </w:rPr>
        <w:t xml:space="preserve">wykutego w skale średniowiecznego Monastyru. Po zwiedzaniu przejazd </w:t>
      </w:r>
    </w:p>
    <w:p w:rsidR="00D7085E" w:rsidRPr="006E243F" w:rsidRDefault="00B10AFD" w:rsidP="00D7085E">
      <w:pPr>
        <w:rPr>
          <w:sz w:val="18"/>
          <w:szCs w:val="18"/>
        </w:rPr>
      </w:pPr>
      <w:r w:rsidRPr="006E243F">
        <w:rPr>
          <w:sz w:val="18"/>
          <w:szCs w:val="18"/>
        </w:rPr>
        <w:t xml:space="preserve">               do </w:t>
      </w:r>
      <w:r w:rsidRPr="006E243F">
        <w:rPr>
          <w:b/>
          <w:sz w:val="18"/>
          <w:szCs w:val="18"/>
        </w:rPr>
        <w:t xml:space="preserve">Bałcziku, </w:t>
      </w:r>
      <w:r w:rsidRPr="006E243F">
        <w:rPr>
          <w:sz w:val="18"/>
          <w:szCs w:val="18"/>
        </w:rPr>
        <w:t>zwiedzanie</w:t>
      </w:r>
      <w:r w:rsidRPr="006E243F">
        <w:rPr>
          <w:b/>
          <w:sz w:val="18"/>
          <w:szCs w:val="18"/>
        </w:rPr>
        <w:t xml:space="preserve"> </w:t>
      </w:r>
      <w:r w:rsidRPr="006E243F">
        <w:rPr>
          <w:sz w:val="18"/>
          <w:szCs w:val="18"/>
        </w:rPr>
        <w:t xml:space="preserve">miasta zwanego „Białym Miastem Morza Czarnego” ze względu na wapienne skały, u podnóża </w:t>
      </w:r>
      <w:r w:rsidRPr="006E243F">
        <w:rPr>
          <w:sz w:val="18"/>
          <w:szCs w:val="18"/>
        </w:rPr>
        <w:br/>
        <w:t xml:space="preserve">               których się znajduje. W programie zwiedzanie malowniczo położonego na brzegu morza kompleksu pałacowo-ogrodowego </w:t>
      </w:r>
      <w:r w:rsidRPr="006E243F">
        <w:rPr>
          <w:sz w:val="18"/>
          <w:szCs w:val="18"/>
        </w:rPr>
        <w:br/>
        <w:t xml:space="preserve">               królowej rumuńskiej Marii w tym m.in. piękne budowle, a także rezerwat kaktusów i róż. Popołudniu przejazd na  </w:t>
      </w:r>
      <w:r w:rsidR="00717DC1" w:rsidRPr="006E243F">
        <w:rPr>
          <w:sz w:val="18"/>
          <w:szCs w:val="18"/>
        </w:rPr>
        <w:t xml:space="preserve">przylądek </w:t>
      </w:r>
      <w:r w:rsidRPr="006E243F">
        <w:rPr>
          <w:sz w:val="18"/>
          <w:szCs w:val="18"/>
        </w:rPr>
        <w:br/>
        <w:t xml:space="preserve">               </w:t>
      </w:r>
      <w:r w:rsidR="00717DC1" w:rsidRPr="006E243F">
        <w:rPr>
          <w:b/>
          <w:sz w:val="18"/>
          <w:szCs w:val="18"/>
        </w:rPr>
        <w:t xml:space="preserve">Kaliakra </w:t>
      </w:r>
      <w:r w:rsidR="00717DC1" w:rsidRPr="006E243F">
        <w:rPr>
          <w:sz w:val="18"/>
          <w:szCs w:val="18"/>
        </w:rPr>
        <w:t>- wąski, dwukilometrowy cypel, z którego rozpościera się widok na morze</w:t>
      </w:r>
      <w:r w:rsidRPr="006E243F">
        <w:rPr>
          <w:sz w:val="18"/>
          <w:szCs w:val="18"/>
        </w:rPr>
        <w:t xml:space="preserve">. </w:t>
      </w:r>
      <w:r w:rsidR="00717DC1" w:rsidRPr="006E243F">
        <w:rPr>
          <w:sz w:val="18"/>
          <w:szCs w:val="18"/>
        </w:rPr>
        <w:t>Powrót do hotelu</w:t>
      </w:r>
      <w:r w:rsidR="00717DC1" w:rsidRPr="006E243F">
        <w:rPr>
          <w:b/>
          <w:sz w:val="18"/>
          <w:szCs w:val="18"/>
        </w:rPr>
        <w:t xml:space="preserve">, </w:t>
      </w:r>
      <w:r w:rsidR="00D7085E" w:rsidRPr="006E243F">
        <w:rPr>
          <w:sz w:val="18"/>
          <w:szCs w:val="18"/>
        </w:rPr>
        <w:t>obiadokolacja, nocleg.</w:t>
      </w:r>
    </w:p>
    <w:p w:rsidR="00CC239B" w:rsidRDefault="008B19D1" w:rsidP="00773443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25692F" w:rsidRPr="006E243F">
        <w:rPr>
          <w:sz w:val="18"/>
          <w:szCs w:val="18"/>
        </w:rPr>
        <w:t xml:space="preserve"> dzień –</w:t>
      </w:r>
      <w:r w:rsidR="00CC239B" w:rsidRPr="006E243F">
        <w:rPr>
          <w:sz w:val="18"/>
          <w:szCs w:val="18"/>
        </w:rPr>
        <w:t>Śniadanie, wycieczka do</w:t>
      </w:r>
      <w:r w:rsidR="00D0258F" w:rsidRPr="00D0258F">
        <w:rPr>
          <w:sz w:val="18"/>
          <w:szCs w:val="18"/>
        </w:rPr>
        <w:t xml:space="preserve"> </w:t>
      </w:r>
      <w:r w:rsidR="00D0258F" w:rsidRPr="006E243F">
        <w:rPr>
          <w:b/>
          <w:sz w:val="18"/>
          <w:szCs w:val="18"/>
        </w:rPr>
        <w:t>Kamiennego Lasu</w:t>
      </w:r>
      <w:r w:rsidR="00D0258F" w:rsidRPr="006E243F">
        <w:rPr>
          <w:sz w:val="18"/>
          <w:szCs w:val="18"/>
        </w:rPr>
        <w:t xml:space="preserve"> – uznawanego w średniowieczu  za miejsce święte, obecnie stanowi </w:t>
      </w:r>
      <w:r w:rsidR="00D0258F" w:rsidRPr="006E243F">
        <w:rPr>
          <w:sz w:val="18"/>
          <w:szCs w:val="18"/>
        </w:rPr>
        <w:br/>
        <w:t xml:space="preserve">               pomnik przyrody</w:t>
      </w:r>
      <w:r w:rsidR="00D0258F">
        <w:rPr>
          <w:sz w:val="18"/>
          <w:szCs w:val="18"/>
        </w:rPr>
        <w:t>.</w:t>
      </w:r>
      <w:r w:rsidR="00CC239B" w:rsidRPr="006E243F">
        <w:rPr>
          <w:sz w:val="18"/>
          <w:szCs w:val="18"/>
        </w:rPr>
        <w:t xml:space="preserve"> Następnie przejazd do </w:t>
      </w:r>
      <w:r w:rsidR="00CC239B" w:rsidRPr="006E243F">
        <w:rPr>
          <w:b/>
          <w:sz w:val="18"/>
          <w:szCs w:val="18"/>
        </w:rPr>
        <w:t>Warny-</w:t>
      </w:r>
      <w:r w:rsidR="00CC239B" w:rsidRPr="006E243F">
        <w:rPr>
          <w:sz w:val="18"/>
          <w:szCs w:val="18"/>
        </w:rPr>
        <w:t xml:space="preserve">drugiego pod względem wielkości miasta w </w:t>
      </w:r>
      <w:r w:rsidR="00CC239B" w:rsidRPr="006E243F">
        <w:rPr>
          <w:sz w:val="18"/>
          <w:szCs w:val="18"/>
        </w:rPr>
        <w:br/>
        <w:t xml:space="preserve">                Bułgarii</w:t>
      </w:r>
      <w:r w:rsidR="00503598">
        <w:rPr>
          <w:sz w:val="18"/>
          <w:szCs w:val="18"/>
        </w:rPr>
        <w:t>.</w:t>
      </w:r>
      <w:r w:rsidR="00CC239B" w:rsidRPr="006E243F">
        <w:rPr>
          <w:sz w:val="18"/>
          <w:szCs w:val="18"/>
        </w:rPr>
        <w:t xml:space="preserve"> Następnie powrót do hotelu obiadokolacja,</w:t>
      </w:r>
      <w:r w:rsidR="00CC239B">
        <w:rPr>
          <w:sz w:val="18"/>
          <w:szCs w:val="18"/>
        </w:rPr>
        <w:t xml:space="preserve"> </w:t>
      </w:r>
      <w:r w:rsidR="00CC239B" w:rsidRPr="006E243F">
        <w:rPr>
          <w:sz w:val="18"/>
          <w:szCs w:val="18"/>
        </w:rPr>
        <w:t>nocleg.</w:t>
      </w:r>
    </w:p>
    <w:p w:rsidR="00063EE3" w:rsidRPr="006E243F" w:rsidRDefault="008B19D1" w:rsidP="00500145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7</w:t>
      </w:r>
      <w:r w:rsidR="000655B1" w:rsidRPr="006E243F">
        <w:rPr>
          <w:sz w:val="18"/>
          <w:szCs w:val="18"/>
        </w:rPr>
        <w:t xml:space="preserve"> dzień –</w:t>
      </w:r>
      <w:r w:rsidR="00063EE3" w:rsidRPr="006E243F">
        <w:rPr>
          <w:sz w:val="18"/>
          <w:szCs w:val="18"/>
        </w:rPr>
        <w:t xml:space="preserve"> Śniadanie, wycieczka do </w:t>
      </w:r>
      <w:proofErr w:type="spellStart"/>
      <w:r w:rsidR="00E86BD4" w:rsidRPr="006E243F">
        <w:rPr>
          <w:b/>
          <w:sz w:val="18"/>
          <w:szCs w:val="18"/>
        </w:rPr>
        <w:t>Nessebaru</w:t>
      </w:r>
      <w:r w:rsidR="00E86BD4" w:rsidRPr="006E243F">
        <w:rPr>
          <w:sz w:val="18"/>
          <w:szCs w:val="18"/>
        </w:rPr>
        <w:t>-jednego</w:t>
      </w:r>
      <w:proofErr w:type="spellEnd"/>
      <w:r w:rsidR="00E86BD4" w:rsidRPr="006E243F">
        <w:rPr>
          <w:sz w:val="18"/>
          <w:szCs w:val="18"/>
        </w:rPr>
        <w:t xml:space="preserve"> z najpiękniejszych miast bułgarsk</w:t>
      </w:r>
      <w:r w:rsidR="00E86BD4">
        <w:rPr>
          <w:sz w:val="18"/>
          <w:szCs w:val="18"/>
        </w:rPr>
        <w:t xml:space="preserve">ich, położonego na malowniczym </w:t>
      </w:r>
      <w:r w:rsidR="00E86BD4" w:rsidRPr="006E243F">
        <w:rPr>
          <w:sz w:val="18"/>
          <w:szCs w:val="18"/>
        </w:rPr>
        <w:t>półwyspie połączonym z lądem jedynie wąskim przesmykiem. W programie zwiedza</w:t>
      </w:r>
      <w:r w:rsidR="00E86BD4">
        <w:rPr>
          <w:sz w:val="18"/>
          <w:szCs w:val="18"/>
        </w:rPr>
        <w:t xml:space="preserve">nie starówki wpisanej na Listę </w:t>
      </w:r>
      <w:r w:rsidR="00E86BD4" w:rsidRPr="006E243F">
        <w:rPr>
          <w:sz w:val="18"/>
          <w:szCs w:val="18"/>
        </w:rPr>
        <w:t>UNESCO.</w:t>
      </w:r>
      <w:r w:rsidR="00063EE3" w:rsidRPr="006E243F">
        <w:rPr>
          <w:sz w:val="18"/>
          <w:szCs w:val="18"/>
        </w:rPr>
        <w:t xml:space="preserve"> powrót do hotelu, obiadokolacja, nocleg.</w:t>
      </w:r>
    </w:p>
    <w:p w:rsidR="00CC239B" w:rsidRDefault="008B19D1" w:rsidP="00CC239B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D7085E" w:rsidRPr="006E243F">
        <w:rPr>
          <w:sz w:val="18"/>
          <w:szCs w:val="18"/>
        </w:rPr>
        <w:t xml:space="preserve"> dzień </w:t>
      </w:r>
      <w:r w:rsidR="00CC239B">
        <w:rPr>
          <w:sz w:val="18"/>
          <w:szCs w:val="18"/>
        </w:rPr>
        <w:t>–</w:t>
      </w:r>
      <w:r w:rsidR="00D7085E" w:rsidRPr="006E243F">
        <w:rPr>
          <w:sz w:val="18"/>
          <w:szCs w:val="18"/>
        </w:rPr>
        <w:t xml:space="preserve"> </w:t>
      </w:r>
      <w:r w:rsidR="00CC239B" w:rsidRPr="006E243F">
        <w:rPr>
          <w:sz w:val="18"/>
          <w:szCs w:val="18"/>
        </w:rPr>
        <w:t xml:space="preserve">Śniadanie, dzień wolny na plażowanie, obiadokolacja, nocleg. </w:t>
      </w:r>
    </w:p>
    <w:p w:rsidR="00D7085E" w:rsidRPr="006E243F" w:rsidRDefault="008B19D1" w:rsidP="00500145">
      <w:pPr>
        <w:ind w:left="851" w:hanging="851"/>
        <w:rPr>
          <w:sz w:val="18"/>
          <w:szCs w:val="18"/>
        </w:rPr>
      </w:pPr>
      <w:r>
        <w:rPr>
          <w:sz w:val="18"/>
          <w:szCs w:val="18"/>
        </w:rPr>
        <w:t>9</w:t>
      </w:r>
      <w:r w:rsidR="00D7085E" w:rsidRPr="006E243F">
        <w:rPr>
          <w:sz w:val="18"/>
          <w:szCs w:val="18"/>
        </w:rPr>
        <w:t xml:space="preserve"> dzień - Śniadanie, wykwaterowanie, przejazd </w:t>
      </w:r>
      <w:r w:rsidR="004F7CF6">
        <w:rPr>
          <w:sz w:val="18"/>
          <w:szCs w:val="18"/>
        </w:rPr>
        <w:t xml:space="preserve">do </w:t>
      </w:r>
      <w:r w:rsidR="004F7CF6" w:rsidRPr="00AA1F59">
        <w:rPr>
          <w:b/>
          <w:sz w:val="18"/>
          <w:szCs w:val="18"/>
        </w:rPr>
        <w:t>Bukaresztu</w:t>
      </w:r>
      <w:r w:rsidR="00D7085E" w:rsidRPr="006E243F">
        <w:rPr>
          <w:sz w:val="18"/>
          <w:szCs w:val="18"/>
        </w:rPr>
        <w:t xml:space="preserve"> </w:t>
      </w:r>
      <w:r w:rsidR="00500145" w:rsidRPr="00500145">
        <w:rPr>
          <w:sz w:val="18"/>
          <w:szCs w:val="18"/>
        </w:rPr>
        <w:t>„Paryża Bałkanów” zwiedzanie miasta: Pałac Parlamentu- największy po Pentagonie budynek na świecie, bulw</w:t>
      </w:r>
      <w:r w:rsidR="00503598">
        <w:rPr>
          <w:sz w:val="18"/>
          <w:szCs w:val="18"/>
        </w:rPr>
        <w:t xml:space="preserve">ar </w:t>
      </w:r>
      <w:proofErr w:type="spellStart"/>
      <w:r w:rsidR="00503598">
        <w:rPr>
          <w:sz w:val="18"/>
          <w:szCs w:val="18"/>
        </w:rPr>
        <w:t>Unirii</w:t>
      </w:r>
      <w:proofErr w:type="spellEnd"/>
      <w:r w:rsidR="00503598">
        <w:rPr>
          <w:sz w:val="18"/>
          <w:szCs w:val="18"/>
        </w:rPr>
        <w:t>, Cerkiew</w:t>
      </w:r>
      <w:r w:rsidR="00500145" w:rsidRPr="00500145">
        <w:rPr>
          <w:sz w:val="18"/>
          <w:szCs w:val="18"/>
        </w:rPr>
        <w:t>, Gmach Uniwer</w:t>
      </w:r>
      <w:r w:rsidR="00503598">
        <w:rPr>
          <w:sz w:val="18"/>
          <w:szCs w:val="18"/>
        </w:rPr>
        <w:t>sytetu , stare miasto</w:t>
      </w:r>
      <w:r w:rsidR="00500145">
        <w:rPr>
          <w:sz w:val="18"/>
          <w:szCs w:val="18"/>
        </w:rPr>
        <w:t xml:space="preserve">. Przejazd do hotelu w okolicach. </w:t>
      </w:r>
      <w:proofErr w:type="spellStart"/>
      <w:r w:rsidR="004F7CF6" w:rsidRPr="00AA1F59">
        <w:rPr>
          <w:b/>
          <w:sz w:val="18"/>
          <w:szCs w:val="18"/>
        </w:rPr>
        <w:t>Predea</w:t>
      </w:r>
      <w:r w:rsidR="00500145">
        <w:rPr>
          <w:b/>
          <w:sz w:val="18"/>
          <w:szCs w:val="18"/>
        </w:rPr>
        <w:t>l</w:t>
      </w:r>
      <w:proofErr w:type="spellEnd"/>
      <w:r w:rsidR="0058328F">
        <w:rPr>
          <w:b/>
          <w:sz w:val="18"/>
          <w:szCs w:val="18"/>
        </w:rPr>
        <w:t xml:space="preserve"> </w:t>
      </w:r>
      <w:r w:rsidR="00500145" w:rsidRPr="00500145">
        <w:rPr>
          <w:sz w:val="18"/>
          <w:szCs w:val="18"/>
        </w:rPr>
        <w:t>zakwaterowanie,</w:t>
      </w:r>
      <w:r w:rsidR="00500145">
        <w:rPr>
          <w:b/>
          <w:sz w:val="18"/>
          <w:szCs w:val="18"/>
        </w:rPr>
        <w:t xml:space="preserve"> </w:t>
      </w:r>
      <w:r w:rsidR="0058328F" w:rsidRPr="0058328F">
        <w:rPr>
          <w:sz w:val="18"/>
          <w:szCs w:val="18"/>
        </w:rPr>
        <w:t>obiadokolacja,</w:t>
      </w:r>
      <w:r w:rsidR="00AA1F59" w:rsidRPr="0058328F">
        <w:rPr>
          <w:sz w:val="18"/>
          <w:szCs w:val="18"/>
        </w:rPr>
        <w:t xml:space="preserve"> </w:t>
      </w:r>
      <w:r w:rsidR="00D7085E" w:rsidRPr="0058328F">
        <w:rPr>
          <w:sz w:val="18"/>
          <w:szCs w:val="18"/>
        </w:rPr>
        <w:t>nocleg.</w:t>
      </w:r>
    </w:p>
    <w:p w:rsidR="00477331" w:rsidRPr="006E243F" w:rsidRDefault="008B19D1" w:rsidP="00D7085E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D7085E" w:rsidRPr="006E243F">
        <w:rPr>
          <w:sz w:val="18"/>
          <w:szCs w:val="18"/>
        </w:rPr>
        <w:t xml:space="preserve"> dzień – Śniadanie, wykwaterowanie,</w:t>
      </w:r>
      <w:r w:rsidR="004F7CF6">
        <w:rPr>
          <w:sz w:val="18"/>
          <w:szCs w:val="18"/>
        </w:rPr>
        <w:t xml:space="preserve"> </w:t>
      </w:r>
      <w:r w:rsidR="0058328F" w:rsidRPr="00500145">
        <w:rPr>
          <w:sz w:val="18"/>
          <w:szCs w:val="18"/>
        </w:rPr>
        <w:t>przejazd do Polski.</w:t>
      </w:r>
      <w:r w:rsidR="0058328F">
        <w:rPr>
          <w:sz w:val="18"/>
          <w:szCs w:val="18"/>
        </w:rPr>
        <w:t xml:space="preserve"> </w:t>
      </w:r>
    </w:p>
    <w:p w:rsidR="00477331" w:rsidRDefault="00FD721C" w:rsidP="00477331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B19D1">
        <w:rPr>
          <w:sz w:val="18"/>
          <w:szCs w:val="18"/>
        </w:rPr>
        <w:t>1</w:t>
      </w:r>
      <w:r w:rsidR="00477331" w:rsidRPr="006E243F">
        <w:rPr>
          <w:sz w:val="18"/>
          <w:szCs w:val="18"/>
        </w:rPr>
        <w:t xml:space="preserve"> dzień </w:t>
      </w:r>
      <w:r w:rsidR="004F7CF6">
        <w:rPr>
          <w:sz w:val="18"/>
          <w:szCs w:val="18"/>
        </w:rPr>
        <w:t xml:space="preserve">– </w:t>
      </w:r>
      <w:r w:rsidR="0058328F">
        <w:rPr>
          <w:sz w:val="18"/>
          <w:szCs w:val="18"/>
        </w:rPr>
        <w:t>Planowany powrót w godzinach rannych.</w:t>
      </w:r>
    </w:p>
    <w:p w:rsidR="00FD721C" w:rsidRDefault="00FD721C" w:rsidP="00477331">
      <w:pPr>
        <w:rPr>
          <w:sz w:val="18"/>
          <w:szCs w:val="18"/>
        </w:rPr>
      </w:pPr>
    </w:p>
    <w:p w:rsidR="0025692F" w:rsidRPr="00A039DB" w:rsidRDefault="0025692F" w:rsidP="0025692F">
      <w:pPr>
        <w:rPr>
          <w:b/>
          <w:sz w:val="14"/>
          <w:szCs w:val="28"/>
        </w:rPr>
      </w:pPr>
    </w:p>
    <w:p w:rsidR="0025692F" w:rsidRDefault="0025692F" w:rsidP="0025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UWAGI: </w:t>
      </w:r>
    </w:p>
    <w:p w:rsidR="0025692F" w:rsidRPr="00A039DB" w:rsidRDefault="0025692F" w:rsidP="0025692F">
      <w:pPr>
        <w:numPr>
          <w:ilvl w:val="0"/>
          <w:numId w:val="4"/>
        </w:numPr>
        <w:suppressAutoHyphens w:val="0"/>
        <w:rPr>
          <w:sz w:val="18"/>
          <w:szCs w:val="18"/>
        </w:rPr>
      </w:pPr>
      <w:r w:rsidRPr="00A039DB">
        <w:rPr>
          <w:sz w:val="18"/>
          <w:szCs w:val="18"/>
        </w:rPr>
        <w:t>kolejność zwiedzanych obiektów ustala pilot i może ona ulec zmianie.</w:t>
      </w:r>
    </w:p>
    <w:p w:rsidR="0025692F" w:rsidRDefault="0025692F" w:rsidP="00D7085E">
      <w:pPr>
        <w:numPr>
          <w:ilvl w:val="0"/>
          <w:numId w:val="4"/>
        </w:numPr>
        <w:rPr>
          <w:b/>
          <w:sz w:val="18"/>
          <w:szCs w:val="18"/>
        </w:rPr>
      </w:pPr>
      <w:r w:rsidRPr="00DA417A">
        <w:rPr>
          <w:sz w:val="18"/>
          <w:szCs w:val="18"/>
        </w:rPr>
        <w:t>kieszonkowe na wstępy do zwiedzanych obiektów</w:t>
      </w:r>
      <w:r w:rsidR="00D7085E" w:rsidRPr="00DA417A">
        <w:rPr>
          <w:sz w:val="18"/>
          <w:szCs w:val="18"/>
        </w:rPr>
        <w:t>, wynajęcie zestawów audio, opłatę klimatyczną</w:t>
      </w:r>
      <w:r w:rsidR="00B30AE3" w:rsidRPr="00DA417A">
        <w:rPr>
          <w:sz w:val="18"/>
          <w:szCs w:val="18"/>
        </w:rPr>
        <w:t xml:space="preserve">, </w:t>
      </w:r>
      <w:r w:rsidR="00905079">
        <w:rPr>
          <w:sz w:val="18"/>
          <w:szCs w:val="18"/>
        </w:rPr>
        <w:t>opłaty drogowe , TFG ,</w:t>
      </w:r>
      <w:r w:rsidR="006F00A7">
        <w:rPr>
          <w:sz w:val="18"/>
          <w:szCs w:val="18"/>
        </w:rPr>
        <w:t>opłaty rezerwacyjne ,</w:t>
      </w:r>
      <w:r w:rsidR="00B30AE3" w:rsidRPr="00DA417A">
        <w:rPr>
          <w:sz w:val="18"/>
          <w:szCs w:val="18"/>
        </w:rPr>
        <w:t>wynajęcie lokalnych przewodników</w:t>
      </w:r>
      <w:r w:rsidR="00D7085E" w:rsidRPr="00DA417A">
        <w:rPr>
          <w:sz w:val="18"/>
          <w:szCs w:val="18"/>
        </w:rPr>
        <w:t xml:space="preserve"> </w:t>
      </w:r>
      <w:r w:rsidRPr="00DA417A">
        <w:rPr>
          <w:sz w:val="18"/>
          <w:szCs w:val="18"/>
        </w:rPr>
        <w:t xml:space="preserve"> </w:t>
      </w:r>
      <w:r w:rsidR="002770D0" w:rsidRPr="002770D0">
        <w:rPr>
          <w:b/>
          <w:sz w:val="18"/>
          <w:szCs w:val="18"/>
          <w:u w:val="single"/>
        </w:rPr>
        <w:t>obligatoryjnie płatne u pilota</w:t>
      </w:r>
      <w:r w:rsidRPr="00767E7B">
        <w:rPr>
          <w:b/>
          <w:sz w:val="18"/>
          <w:szCs w:val="18"/>
        </w:rPr>
        <w:t xml:space="preserve">:  </w:t>
      </w:r>
      <w:r w:rsidR="00B2012B">
        <w:rPr>
          <w:b/>
          <w:sz w:val="18"/>
          <w:szCs w:val="18"/>
        </w:rPr>
        <w:t>9</w:t>
      </w:r>
      <w:r w:rsidR="00DD1727" w:rsidRPr="00767E7B">
        <w:rPr>
          <w:b/>
          <w:sz w:val="18"/>
          <w:szCs w:val="18"/>
        </w:rPr>
        <w:t>0</w:t>
      </w:r>
      <w:r w:rsidR="00857280" w:rsidRPr="00767E7B">
        <w:rPr>
          <w:b/>
          <w:sz w:val="18"/>
          <w:szCs w:val="18"/>
        </w:rPr>
        <w:t xml:space="preserve"> </w:t>
      </w:r>
      <w:r w:rsidR="002770D0" w:rsidRPr="00767E7B">
        <w:rPr>
          <w:b/>
          <w:sz w:val="18"/>
          <w:szCs w:val="18"/>
        </w:rPr>
        <w:t>€</w:t>
      </w:r>
      <w:r w:rsidRPr="00767E7B">
        <w:rPr>
          <w:b/>
          <w:sz w:val="18"/>
          <w:szCs w:val="18"/>
        </w:rPr>
        <w:t>.</w:t>
      </w:r>
      <w:r w:rsidR="00D7085E" w:rsidRPr="00DA417A">
        <w:rPr>
          <w:b/>
          <w:sz w:val="18"/>
          <w:szCs w:val="18"/>
        </w:rPr>
        <w:t xml:space="preserve"> </w:t>
      </w:r>
    </w:p>
    <w:p w:rsidR="0025692F" w:rsidRPr="00A039DB" w:rsidRDefault="0025692F" w:rsidP="0025692F">
      <w:pPr>
        <w:numPr>
          <w:ilvl w:val="0"/>
          <w:numId w:val="6"/>
        </w:numPr>
        <w:suppressAutoHyphens w:val="0"/>
        <w:rPr>
          <w:b/>
          <w:bCs/>
          <w:sz w:val="18"/>
          <w:szCs w:val="18"/>
        </w:rPr>
      </w:pPr>
      <w:r w:rsidRPr="00A039DB">
        <w:rPr>
          <w:b/>
          <w:bCs/>
          <w:sz w:val="18"/>
          <w:szCs w:val="18"/>
        </w:rPr>
        <w:t>limit ba</w:t>
      </w:r>
      <w:r w:rsidR="006E243F">
        <w:rPr>
          <w:b/>
          <w:bCs/>
          <w:sz w:val="18"/>
          <w:szCs w:val="18"/>
        </w:rPr>
        <w:t>gażu wynosi:  bagaż główny do  15</w:t>
      </w:r>
      <w:r w:rsidRPr="00A039DB">
        <w:rPr>
          <w:b/>
          <w:bCs/>
          <w:sz w:val="18"/>
          <w:szCs w:val="18"/>
        </w:rPr>
        <w:t xml:space="preserve"> kg na osobę + bagaż podręczny do </w:t>
      </w:r>
      <w:r w:rsidR="006E243F">
        <w:rPr>
          <w:b/>
          <w:bCs/>
          <w:sz w:val="18"/>
          <w:szCs w:val="18"/>
        </w:rPr>
        <w:t>5</w:t>
      </w:r>
      <w:r w:rsidRPr="00A039DB">
        <w:rPr>
          <w:b/>
          <w:bCs/>
          <w:sz w:val="18"/>
          <w:szCs w:val="18"/>
        </w:rPr>
        <w:t xml:space="preserve"> kg na osobę. </w:t>
      </w:r>
    </w:p>
    <w:p w:rsidR="00D7085E" w:rsidRPr="00A039DB" w:rsidRDefault="0025692F" w:rsidP="006E243F">
      <w:pPr>
        <w:rPr>
          <w:b/>
          <w:sz w:val="18"/>
          <w:szCs w:val="18"/>
        </w:rPr>
      </w:pPr>
      <w:r w:rsidRPr="00A039DB">
        <w:rPr>
          <w:b/>
          <w:bCs/>
          <w:sz w:val="18"/>
          <w:szCs w:val="18"/>
        </w:rPr>
        <w:t xml:space="preserve">        </w:t>
      </w:r>
      <w:r w:rsidR="00D7085E" w:rsidRPr="00A039DB">
        <w:rPr>
          <w:b/>
          <w:sz w:val="18"/>
          <w:szCs w:val="18"/>
        </w:rPr>
        <w:t xml:space="preserve">toaleta w autokarze ze względu na ograniczoną pojemność  do korzystania tylko w sytuacjach awaryjnych. </w:t>
      </w:r>
    </w:p>
    <w:p w:rsidR="00D7085E" w:rsidRPr="00A039DB" w:rsidRDefault="00D7085E" w:rsidP="00D7085E">
      <w:pPr>
        <w:numPr>
          <w:ilvl w:val="0"/>
          <w:numId w:val="8"/>
        </w:numPr>
        <w:rPr>
          <w:b/>
          <w:sz w:val="18"/>
          <w:szCs w:val="18"/>
        </w:rPr>
      </w:pPr>
      <w:r w:rsidRPr="00A039DB">
        <w:rPr>
          <w:b/>
          <w:sz w:val="18"/>
          <w:szCs w:val="18"/>
        </w:rPr>
        <w:t xml:space="preserve">Ze względu na trudności z załadunkiem zabraniamy pakowania bagażu 2 lub więcej osób do wspólnej dużej </w:t>
      </w:r>
    </w:p>
    <w:p w:rsidR="007776FA" w:rsidRPr="00076D11" w:rsidRDefault="00D7085E" w:rsidP="00076D11">
      <w:pPr>
        <w:ind w:left="360"/>
        <w:rPr>
          <w:b/>
          <w:sz w:val="18"/>
          <w:szCs w:val="18"/>
        </w:rPr>
      </w:pPr>
      <w:r w:rsidRPr="00A039DB">
        <w:rPr>
          <w:b/>
          <w:sz w:val="18"/>
          <w:szCs w:val="18"/>
        </w:rPr>
        <w:t xml:space="preserve">walizki!  </w:t>
      </w:r>
      <w:r w:rsidR="001E367F">
        <w:rPr>
          <w:b/>
          <w:sz w:val="18"/>
          <w:szCs w:val="18"/>
        </w:rPr>
        <w:br/>
      </w:r>
    </w:p>
    <w:p w:rsidR="00A5574C" w:rsidRDefault="00A5574C" w:rsidP="00A5574C">
      <w:pPr>
        <w:jc w:val="center"/>
        <w:rPr>
          <w:b/>
          <w:bCs/>
          <w:sz w:val="20"/>
          <w:szCs w:val="20"/>
        </w:rPr>
      </w:pPr>
    </w:p>
    <w:p w:rsidR="00564E12" w:rsidRDefault="00564E12" w:rsidP="00564E12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p w:rsidR="00356C4F" w:rsidRDefault="00356C4F" w:rsidP="00D7085E">
      <w:pPr>
        <w:ind w:left="360"/>
        <w:rPr>
          <w:b/>
          <w:sz w:val="18"/>
          <w:szCs w:val="18"/>
        </w:rPr>
      </w:pPr>
    </w:p>
    <w:sectPr w:rsidR="00356C4F" w:rsidSect="00C7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02" w:rsidRDefault="00793402" w:rsidP="00A84A82">
      <w:r>
        <w:separator/>
      </w:r>
    </w:p>
  </w:endnote>
  <w:endnote w:type="continuationSeparator" w:id="1">
    <w:p w:rsidR="00793402" w:rsidRDefault="00793402" w:rsidP="00A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42" w:rsidRDefault="001F51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42" w:rsidRDefault="001F51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42" w:rsidRDefault="001F5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02" w:rsidRDefault="00793402" w:rsidP="00A84A82">
      <w:r>
        <w:separator/>
      </w:r>
    </w:p>
  </w:footnote>
  <w:footnote w:type="continuationSeparator" w:id="1">
    <w:p w:rsidR="00793402" w:rsidRDefault="00793402" w:rsidP="00A8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42" w:rsidRDefault="001F51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42" w:rsidRDefault="0047295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58240" strokecolor="white">
          <v:textbox style="mso-next-textbox:#_x0000_s2061">
            <w:txbxContent>
              <w:p w:rsidR="001F5142" w:rsidRDefault="00A5574C" w:rsidP="005D0CC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1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F5142">
                  <w:br/>
                </w:r>
                <w:r w:rsidR="001F5142" w:rsidRPr="00CF2812">
                  <w:rPr>
                    <w:i/>
                    <w:sz w:val="12"/>
                  </w:rPr>
                  <w:br/>
                </w:r>
                <w:r w:rsidR="001F5142"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="001F5142"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7216" strokecolor="white">
          <v:textbox style="mso-next-textbox:#_x0000_s2060">
            <w:txbxContent>
              <w:p w:rsidR="001F5142" w:rsidRPr="00A84A82" w:rsidRDefault="001F5142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1F5142" w:rsidRPr="00A84A82" w:rsidRDefault="001F5142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1F5142" w:rsidRDefault="001F5142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6192" strokecolor="white">
          <v:textbox style="mso-next-textbox:#_x0000_s2059">
            <w:txbxContent>
              <w:p w:rsidR="001F5142" w:rsidRDefault="001F5142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1F5142" w:rsidRDefault="001F5142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1F5142" w:rsidRPr="00FA22D4" w:rsidRDefault="001F5142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1F5142" w:rsidRDefault="001F5142" w:rsidP="005D0CC8">
                <w:pPr>
                  <w:jc w:val="center"/>
                  <w:rPr>
                    <w:sz w:val="20"/>
                    <w:lang w:val="en-US"/>
                  </w:rPr>
                </w:pPr>
                <w:proofErr w:type="spellStart"/>
                <w:r w:rsidRPr="00FA22D4">
                  <w:rPr>
                    <w:sz w:val="20"/>
                  </w:rPr>
                  <w:t>tel</w:t>
                </w:r>
                <w:proofErr w:type="spellEnd"/>
                <w:r w:rsidRPr="00FA22D4">
                  <w:rPr>
                    <w:sz w:val="20"/>
                  </w:rPr>
                  <w:t xml:space="preserve">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1F5142" w:rsidRDefault="001F5142" w:rsidP="005D0CC8">
                <w:pPr>
                  <w:ind w:left="708" w:firstLine="708"/>
                </w:pPr>
              </w:p>
            </w:txbxContent>
          </v:textbox>
        </v:shape>
      </w:pict>
    </w:r>
    <w:proofErr w:type="spellStart"/>
    <w:r w:rsidR="001F5142">
      <w:t>r</w:t>
    </w:r>
    <w:proofErr w:type="spellEnd"/>
  </w:p>
  <w:p w:rsidR="001F5142" w:rsidRDefault="001F5142">
    <w:pPr>
      <w:pStyle w:val="Nagwek"/>
    </w:pPr>
  </w:p>
  <w:p w:rsidR="001F5142" w:rsidRDefault="001F5142">
    <w:pPr>
      <w:pStyle w:val="Nagwek"/>
    </w:pPr>
  </w:p>
  <w:p w:rsidR="001F5142" w:rsidRDefault="001F5142">
    <w:pPr>
      <w:pStyle w:val="Nagwek"/>
    </w:pPr>
  </w:p>
  <w:p w:rsidR="001F5142" w:rsidRDefault="0047295D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59264">
          <v:textbox style="mso-next-textbox:#_x0000_s2063">
            <w:txbxContent>
              <w:p w:rsidR="001F5142" w:rsidRDefault="001F5142"/>
            </w:txbxContent>
          </v:textbox>
        </v:shape>
      </w:pict>
    </w:r>
  </w:p>
  <w:p w:rsidR="001F5142" w:rsidRDefault="001F5142">
    <w:pPr>
      <w:pStyle w:val="Nagwek"/>
    </w:pPr>
  </w:p>
  <w:p w:rsidR="001F5142" w:rsidRDefault="001F5142">
    <w:pPr>
      <w:pStyle w:val="Nagwek"/>
    </w:pPr>
  </w:p>
  <w:p w:rsidR="001F5142" w:rsidRDefault="001F5142">
    <w:pPr>
      <w:pStyle w:val="Nagwek"/>
    </w:pPr>
  </w:p>
  <w:p w:rsidR="001F5142" w:rsidRDefault="001F5142">
    <w:pPr>
      <w:pStyle w:val="Nagwek"/>
    </w:pPr>
  </w:p>
  <w:p w:rsidR="001F5142" w:rsidRDefault="001F5142">
    <w:pPr>
      <w:pStyle w:val="Nagwek"/>
    </w:pPr>
  </w:p>
  <w:p w:rsidR="001F5142" w:rsidRDefault="001F51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42" w:rsidRDefault="001F51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A92"/>
    <w:multiLevelType w:val="singleLevel"/>
    <w:tmpl w:val="678C07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6252524"/>
    <w:multiLevelType w:val="singleLevel"/>
    <w:tmpl w:val="34A6146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0278E0"/>
    <w:multiLevelType w:val="singleLevel"/>
    <w:tmpl w:val="0134A7D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D602D04"/>
    <w:multiLevelType w:val="singleLevel"/>
    <w:tmpl w:val="9BEADA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A82"/>
    <w:rsid w:val="00007EC6"/>
    <w:rsid w:val="00014E9E"/>
    <w:rsid w:val="00024B7E"/>
    <w:rsid w:val="00053B21"/>
    <w:rsid w:val="00054374"/>
    <w:rsid w:val="00063EE3"/>
    <w:rsid w:val="000655B1"/>
    <w:rsid w:val="00072553"/>
    <w:rsid w:val="00076D11"/>
    <w:rsid w:val="000A647F"/>
    <w:rsid w:val="000C2030"/>
    <w:rsid w:val="000E3922"/>
    <w:rsid w:val="000E758C"/>
    <w:rsid w:val="000F2B8B"/>
    <w:rsid w:val="000F34A3"/>
    <w:rsid w:val="00103067"/>
    <w:rsid w:val="00105E19"/>
    <w:rsid w:val="00117D38"/>
    <w:rsid w:val="00122314"/>
    <w:rsid w:val="001253C4"/>
    <w:rsid w:val="0013145B"/>
    <w:rsid w:val="0018081C"/>
    <w:rsid w:val="00193244"/>
    <w:rsid w:val="001A24CF"/>
    <w:rsid w:val="001A7884"/>
    <w:rsid w:val="001B7BC5"/>
    <w:rsid w:val="001E367F"/>
    <w:rsid w:val="001F5142"/>
    <w:rsid w:val="00201C16"/>
    <w:rsid w:val="00205908"/>
    <w:rsid w:val="002317D3"/>
    <w:rsid w:val="0023712D"/>
    <w:rsid w:val="002478A3"/>
    <w:rsid w:val="0025692F"/>
    <w:rsid w:val="00263A92"/>
    <w:rsid w:val="00270166"/>
    <w:rsid w:val="00270709"/>
    <w:rsid w:val="002770D0"/>
    <w:rsid w:val="00290C79"/>
    <w:rsid w:val="00296266"/>
    <w:rsid w:val="002A32A0"/>
    <w:rsid w:val="002F7036"/>
    <w:rsid w:val="002F7F8D"/>
    <w:rsid w:val="00314217"/>
    <w:rsid w:val="003174E0"/>
    <w:rsid w:val="003304EA"/>
    <w:rsid w:val="003475E8"/>
    <w:rsid w:val="00356C4F"/>
    <w:rsid w:val="00362A13"/>
    <w:rsid w:val="003820A0"/>
    <w:rsid w:val="003A67CE"/>
    <w:rsid w:val="003B0530"/>
    <w:rsid w:val="003B1288"/>
    <w:rsid w:val="003B77CD"/>
    <w:rsid w:val="004014E4"/>
    <w:rsid w:val="00411602"/>
    <w:rsid w:val="00435ED0"/>
    <w:rsid w:val="00460662"/>
    <w:rsid w:val="0047295D"/>
    <w:rsid w:val="00477331"/>
    <w:rsid w:val="004A03A5"/>
    <w:rsid w:val="004A3B5C"/>
    <w:rsid w:val="004B6752"/>
    <w:rsid w:val="004E5A79"/>
    <w:rsid w:val="004F730C"/>
    <w:rsid w:val="004F7CF6"/>
    <w:rsid w:val="00500145"/>
    <w:rsid w:val="00503598"/>
    <w:rsid w:val="00505FB8"/>
    <w:rsid w:val="005156EE"/>
    <w:rsid w:val="00530EDC"/>
    <w:rsid w:val="00533410"/>
    <w:rsid w:val="00541D13"/>
    <w:rsid w:val="00564E12"/>
    <w:rsid w:val="00573429"/>
    <w:rsid w:val="0058328F"/>
    <w:rsid w:val="00583D58"/>
    <w:rsid w:val="00592A1B"/>
    <w:rsid w:val="00597449"/>
    <w:rsid w:val="005D0CC8"/>
    <w:rsid w:val="005E4A73"/>
    <w:rsid w:val="005F1B13"/>
    <w:rsid w:val="00633068"/>
    <w:rsid w:val="00654FDE"/>
    <w:rsid w:val="006A6B7B"/>
    <w:rsid w:val="006D5F2C"/>
    <w:rsid w:val="006E243F"/>
    <w:rsid w:val="006F00A7"/>
    <w:rsid w:val="006F0112"/>
    <w:rsid w:val="006F50B7"/>
    <w:rsid w:val="006F71B8"/>
    <w:rsid w:val="00717DC1"/>
    <w:rsid w:val="00720442"/>
    <w:rsid w:val="007353A3"/>
    <w:rsid w:val="00760517"/>
    <w:rsid w:val="00767E7B"/>
    <w:rsid w:val="00773443"/>
    <w:rsid w:val="007776FA"/>
    <w:rsid w:val="00793402"/>
    <w:rsid w:val="007B322A"/>
    <w:rsid w:val="007B6CF3"/>
    <w:rsid w:val="007C36E9"/>
    <w:rsid w:val="007C3874"/>
    <w:rsid w:val="007F0A01"/>
    <w:rsid w:val="007F2CC8"/>
    <w:rsid w:val="00846DAF"/>
    <w:rsid w:val="00857280"/>
    <w:rsid w:val="008B19D1"/>
    <w:rsid w:val="00901F99"/>
    <w:rsid w:val="009035CF"/>
    <w:rsid w:val="00905079"/>
    <w:rsid w:val="009132F5"/>
    <w:rsid w:val="00920103"/>
    <w:rsid w:val="00922DEA"/>
    <w:rsid w:val="00926210"/>
    <w:rsid w:val="009413A8"/>
    <w:rsid w:val="00942AA9"/>
    <w:rsid w:val="00946284"/>
    <w:rsid w:val="00974A4A"/>
    <w:rsid w:val="00995BC9"/>
    <w:rsid w:val="009A7432"/>
    <w:rsid w:val="009B0DF4"/>
    <w:rsid w:val="009B2351"/>
    <w:rsid w:val="009C75D1"/>
    <w:rsid w:val="009E6E3C"/>
    <w:rsid w:val="00A039DB"/>
    <w:rsid w:val="00A04935"/>
    <w:rsid w:val="00A04A9F"/>
    <w:rsid w:val="00A3005B"/>
    <w:rsid w:val="00A4487C"/>
    <w:rsid w:val="00A51981"/>
    <w:rsid w:val="00A5574C"/>
    <w:rsid w:val="00A57DCE"/>
    <w:rsid w:val="00A84A82"/>
    <w:rsid w:val="00A8757F"/>
    <w:rsid w:val="00AA1F59"/>
    <w:rsid w:val="00AA790D"/>
    <w:rsid w:val="00AB53B8"/>
    <w:rsid w:val="00AC7E20"/>
    <w:rsid w:val="00AD7AB2"/>
    <w:rsid w:val="00AF4EE1"/>
    <w:rsid w:val="00B10AFD"/>
    <w:rsid w:val="00B110A2"/>
    <w:rsid w:val="00B2012B"/>
    <w:rsid w:val="00B26F4A"/>
    <w:rsid w:val="00B30AE3"/>
    <w:rsid w:val="00B509CF"/>
    <w:rsid w:val="00B67351"/>
    <w:rsid w:val="00B9182B"/>
    <w:rsid w:val="00BA0EAA"/>
    <w:rsid w:val="00BA6A93"/>
    <w:rsid w:val="00BD36A8"/>
    <w:rsid w:val="00BF7698"/>
    <w:rsid w:val="00C15096"/>
    <w:rsid w:val="00C26844"/>
    <w:rsid w:val="00C33EFE"/>
    <w:rsid w:val="00C47C7D"/>
    <w:rsid w:val="00C57931"/>
    <w:rsid w:val="00C724F3"/>
    <w:rsid w:val="00C73C56"/>
    <w:rsid w:val="00C76728"/>
    <w:rsid w:val="00C84957"/>
    <w:rsid w:val="00C84F4A"/>
    <w:rsid w:val="00C91A41"/>
    <w:rsid w:val="00C93D9A"/>
    <w:rsid w:val="00CB5281"/>
    <w:rsid w:val="00CB6D7F"/>
    <w:rsid w:val="00CC2264"/>
    <w:rsid w:val="00CC239B"/>
    <w:rsid w:val="00CE0092"/>
    <w:rsid w:val="00CE1D64"/>
    <w:rsid w:val="00CF2812"/>
    <w:rsid w:val="00D0258F"/>
    <w:rsid w:val="00D137E3"/>
    <w:rsid w:val="00D33A7D"/>
    <w:rsid w:val="00D33FFF"/>
    <w:rsid w:val="00D7085E"/>
    <w:rsid w:val="00D9299F"/>
    <w:rsid w:val="00DA417A"/>
    <w:rsid w:val="00DB0171"/>
    <w:rsid w:val="00DD1727"/>
    <w:rsid w:val="00DE0FAE"/>
    <w:rsid w:val="00DE562D"/>
    <w:rsid w:val="00E42083"/>
    <w:rsid w:val="00E86BD4"/>
    <w:rsid w:val="00EF1196"/>
    <w:rsid w:val="00EF683A"/>
    <w:rsid w:val="00F06393"/>
    <w:rsid w:val="00F11CC6"/>
    <w:rsid w:val="00F14A71"/>
    <w:rsid w:val="00F15CCE"/>
    <w:rsid w:val="00F206DD"/>
    <w:rsid w:val="00F5396E"/>
    <w:rsid w:val="00F628C6"/>
    <w:rsid w:val="00F76F36"/>
    <w:rsid w:val="00F86F78"/>
    <w:rsid w:val="00F96C19"/>
    <w:rsid w:val="00FA566E"/>
    <w:rsid w:val="00FA7EA6"/>
    <w:rsid w:val="00FC3354"/>
    <w:rsid w:val="00FC62D3"/>
    <w:rsid w:val="00FD721C"/>
    <w:rsid w:val="00FE742F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A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link w:val="Nagwek3"/>
    <w:uiPriority w:val="9"/>
    <w:semiHidden/>
    <w:rsid w:val="00AD7AB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Pogrubienie">
    <w:name w:val="Strong"/>
    <w:uiPriority w:val="22"/>
    <w:qFormat/>
    <w:rsid w:val="00C26844"/>
    <w:rPr>
      <w:b/>
      <w:bCs/>
    </w:rPr>
  </w:style>
  <w:style w:type="character" w:customStyle="1" w:styleId="apple-converted-space">
    <w:name w:val="apple-converted-space"/>
    <w:rsid w:val="00CB6D7F"/>
  </w:style>
  <w:style w:type="paragraph" w:styleId="Akapitzlist">
    <w:name w:val="List Paragraph"/>
    <w:basedOn w:val="Normalny"/>
    <w:uiPriority w:val="34"/>
    <w:qFormat/>
    <w:rsid w:val="00356C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3</cp:revision>
  <cp:lastPrinted>2017-12-19T10:50:00Z</cp:lastPrinted>
  <dcterms:created xsi:type="dcterms:W3CDTF">2021-11-17T14:24:00Z</dcterms:created>
  <dcterms:modified xsi:type="dcterms:W3CDTF">2021-11-24T15:07:00Z</dcterms:modified>
</cp:coreProperties>
</file>